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03082F25"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7F4B6A">
        <w:rPr>
          <w:rFonts w:ascii="Arial" w:eastAsia="MS Mincho" w:hAnsi="Arial"/>
          <w:b/>
          <w:sz w:val="24"/>
          <w:szCs w:val="24"/>
          <w:lang w:val="en-GB" w:eastAsia="x-none"/>
        </w:rPr>
        <w:t>2</w:t>
      </w:r>
      <w:r w:rsidR="00153324">
        <w:rPr>
          <w:rFonts w:ascii="Arial" w:eastAsia="MS Mincho" w:hAnsi="Arial"/>
          <w:b/>
          <w:sz w:val="24"/>
          <w:szCs w:val="24"/>
          <w:lang w:val="en-GB" w:eastAsia="x-none"/>
        </w:rPr>
        <w:t>1</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153324">
        <w:rPr>
          <w:rFonts w:ascii="Arial" w:eastAsia="MS Mincho" w:hAnsi="Arial"/>
          <w:b/>
          <w:sz w:val="24"/>
          <w:szCs w:val="24"/>
          <w:lang w:val="en-GB" w:eastAsia="x-none"/>
        </w:rPr>
        <w:t>30</w:t>
      </w:r>
      <w:r w:rsidR="00AF0B25">
        <w:rPr>
          <w:rFonts w:ascii="Arial" w:eastAsia="MS Mincho" w:hAnsi="Arial"/>
          <w:b/>
          <w:sz w:val="24"/>
          <w:szCs w:val="24"/>
          <w:lang w:val="en-GB" w:eastAsia="x-none"/>
        </w:rPr>
        <w:t>0341</w:t>
      </w:r>
    </w:p>
    <w:p w14:paraId="6F9F5433" w14:textId="2686BA52" w:rsidR="004C7FF5" w:rsidRPr="004C7FF5" w:rsidRDefault="00153324"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Athens</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Greece</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February</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27</w:t>
      </w:r>
      <w:r w:rsidR="00A13AD9" w:rsidRPr="00A13AD9">
        <w:rPr>
          <w:rFonts w:ascii="Arial" w:eastAsia="MS Mincho" w:hAnsi="Arial"/>
          <w:b/>
          <w:sz w:val="24"/>
          <w:szCs w:val="24"/>
          <w:vertAlign w:val="superscript"/>
          <w:lang w:val="en-GB" w:eastAsia="x-none"/>
        </w:rPr>
        <w:t>th</w:t>
      </w:r>
      <w:r w:rsidR="00A13AD9" w:rsidRPr="00A13AD9">
        <w:rPr>
          <w:rFonts w:ascii="Arial" w:eastAsia="MS Mincho" w:hAnsi="Arial"/>
          <w:b/>
          <w:sz w:val="24"/>
          <w:szCs w:val="24"/>
          <w:lang w:val="en-GB" w:eastAsia="x-none"/>
        </w:rPr>
        <w:t xml:space="preserve"> – </w:t>
      </w:r>
      <w:r>
        <w:rPr>
          <w:rFonts w:ascii="Arial" w:eastAsia="MS Mincho" w:hAnsi="Arial"/>
          <w:b/>
          <w:sz w:val="24"/>
          <w:szCs w:val="24"/>
          <w:lang w:val="en-GB" w:eastAsia="x-none"/>
        </w:rPr>
        <w:t>March 3</w:t>
      </w:r>
      <w:r w:rsidRPr="00153324">
        <w:rPr>
          <w:rFonts w:ascii="Arial" w:eastAsia="MS Mincho" w:hAnsi="Arial"/>
          <w:b/>
          <w:sz w:val="24"/>
          <w:szCs w:val="24"/>
          <w:vertAlign w:val="superscript"/>
          <w:lang w:val="en-GB" w:eastAsia="x-none"/>
        </w:rPr>
        <w:t>rd</w:t>
      </w:r>
      <w:r w:rsidR="00A13AD9" w:rsidRPr="00A13AD9">
        <w:rPr>
          <w:rFonts w:ascii="Arial" w:eastAsia="MS Mincho" w:hAnsi="Arial"/>
          <w:b/>
          <w:sz w:val="24"/>
          <w:szCs w:val="24"/>
          <w:lang w:val="en-GB" w:eastAsia="x-none"/>
        </w:rPr>
        <w:t>, 202</w:t>
      </w:r>
      <w:r>
        <w:rPr>
          <w:rFonts w:ascii="Arial" w:eastAsia="MS Mincho" w:hAnsi="Arial"/>
          <w:b/>
          <w:sz w:val="24"/>
          <w:szCs w:val="24"/>
          <w:lang w:val="en-GB" w:eastAsia="x-none"/>
        </w:rPr>
        <w:t>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4C18BFC"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7F4B6A">
        <w:rPr>
          <w:rFonts w:ascii="Arial" w:hAnsi="Arial" w:cs="Arial"/>
          <w:b/>
          <w:bCs/>
          <w:sz w:val="24"/>
          <w:szCs w:val="20"/>
        </w:rPr>
        <w:t>2.</w:t>
      </w:r>
      <w:r w:rsidR="0088133D">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B530FBA"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53324">
        <w:rPr>
          <w:rFonts w:ascii="Arial" w:hAnsi="Arial" w:cs="Arial"/>
          <w:b/>
          <w:bCs/>
          <w:sz w:val="24"/>
          <w:szCs w:val="20"/>
        </w:rPr>
        <w:t>Discussion o</w:t>
      </w:r>
      <w:r w:rsidR="0016524F">
        <w:rPr>
          <w:rFonts w:ascii="Arial" w:hAnsi="Arial" w:cs="Arial"/>
          <w:b/>
          <w:bCs/>
          <w:sz w:val="24"/>
          <w:szCs w:val="20"/>
        </w:rPr>
        <w:t>n</w:t>
      </w:r>
      <w:r w:rsidR="00690B4D" w:rsidRPr="00690B4D">
        <w:rPr>
          <w:rFonts w:ascii="Arial" w:hAnsi="Arial" w:cs="Arial"/>
          <w:b/>
          <w:bCs/>
          <w:sz w:val="24"/>
          <w:szCs w:val="20"/>
        </w:rPr>
        <w:t xml:space="preserve"> </w:t>
      </w:r>
      <w:r w:rsidR="0088133D" w:rsidRPr="0088133D">
        <w:rPr>
          <w:rFonts w:ascii="Arial" w:hAnsi="Arial" w:cs="Arial"/>
          <w:b/>
          <w:bCs/>
          <w:sz w:val="24"/>
          <w:szCs w:val="20"/>
        </w:rPr>
        <w:t>PDU prioritization</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2657A48E" w14:textId="77777777" w:rsidR="00582A30" w:rsidRDefault="00582A30" w:rsidP="00582A30">
      <w:pPr>
        <w:jc w:val="left"/>
        <w:rPr>
          <w:sz w:val="20"/>
          <w:szCs w:val="20"/>
        </w:rPr>
      </w:pPr>
      <w:r w:rsidRPr="00696BFA">
        <w:rPr>
          <w:sz w:val="20"/>
          <w:szCs w:val="20"/>
        </w:rPr>
        <w:t>In 5G NR, QoS is enforced at the QoS flow level.</w:t>
      </w:r>
      <w:r>
        <w:rPr>
          <w:sz w:val="20"/>
          <w:szCs w:val="20"/>
        </w:rPr>
        <w:t xml:space="preserve"> </w:t>
      </w:r>
      <w:r w:rsidRPr="001A33B1">
        <w:rPr>
          <w:sz w:val="20"/>
          <w:szCs w:val="20"/>
        </w:rPr>
        <w:t xml:space="preserve">NAS level packet filters in the UE and in the 5GC associate </w:t>
      </w:r>
      <w:r>
        <w:rPr>
          <w:sz w:val="20"/>
          <w:szCs w:val="20"/>
        </w:rPr>
        <w:t xml:space="preserve">the </w:t>
      </w:r>
      <w:r w:rsidRPr="001A33B1">
        <w:rPr>
          <w:sz w:val="20"/>
          <w:szCs w:val="20"/>
        </w:rPr>
        <w:t xml:space="preserve">UL </w:t>
      </w:r>
      <w:r>
        <w:rPr>
          <w:sz w:val="20"/>
          <w:szCs w:val="20"/>
        </w:rPr>
        <w:t xml:space="preserve">packets </w:t>
      </w:r>
      <w:r w:rsidRPr="001A33B1">
        <w:rPr>
          <w:sz w:val="20"/>
          <w:szCs w:val="20"/>
        </w:rPr>
        <w:t xml:space="preserve">and </w:t>
      </w:r>
      <w:r>
        <w:rPr>
          <w:sz w:val="20"/>
          <w:szCs w:val="20"/>
        </w:rPr>
        <w:t xml:space="preserve">the </w:t>
      </w:r>
      <w:r w:rsidRPr="001A33B1">
        <w:rPr>
          <w:sz w:val="20"/>
          <w:szCs w:val="20"/>
        </w:rPr>
        <w:t xml:space="preserve">DL packets with QoS </w:t>
      </w:r>
      <w:r>
        <w:rPr>
          <w:sz w:val="20"/>
          <w:szCs w:val="20"/>
        </w:rPr>
        <w:t>f</w:t>
      </w:r>
      <w:r w:rsidRPr="001A33B1">
        <w:rPr>
          <w:sz w:val="20"/>
          <w:szCs w:val="20"/>
        </w:rPr>
        <w:t>lows</w:t>
      </w:r>
      <w:r>
        <w:rPr>
          <w:sz w:val="20"/>
          <w:szCs w:val="20"/>
        </w:rPr>
        <w:t xml:space="preserve">, respectively. </w:t>
      </w:r>
      <w:r w:rsidRPr="001A33B1">
        <w:rPr>
          <w:sz w:val="20"/>
          <w:szCs w:val="20"/>
        </w:rPr>
        <w:t xml:space="preserve">AS level </w:t>
      </w:r>
      <w:r>
        <w:rPr>
          <w:sz w:val="20"/>
          <w:szCs w:val="20"/>
        </w:rPr>
        <w:t>mapping</w:t>
      </w:r>
      <w:r w:rsidRPr="001A33B1">
        <w:rPr>
          <w:sz w:val="20"/>
          <w:szCs w:val="20"/>
        </w:rPr>
        <w:t xml:space="preserve"> rules in the UE and in the </w:t>
      </w:r>
      <w:r>
        <w:rPr>
          <w:sz w:val="20"/>
          <w:szCs w:val="20"/>
        </w:rPr>
        <w:t xml:space="preserve">gNB </w:t>
      </w:r>
      <w:r w:rsidRPr="001A33B1">
        <w:rPr>
          <w:sz w:val="20"/>
          <w:szCs w:val="20"/>
        </w:rPr>
        <w:t xml:space="preserve">associate UL and DL QoS </w:t>
      </w:r>
      <w:r>
        <w:rPr>
          <w:sz w:val="20"/>
          <w:szCs w:val="20"/>
        </w:rPr>
        <w:t>f</w:t>
      </w:r>
      <w:r w:rsidRPr="001A33B1">
        <w:rPr>
          <w:sz w:val="20"/>
          <w:szCs w:val="20"/>
        </w:rPr>
        <w:t>lows with DRBs</w:t>
      </w:r>
      <w:r>
        <w:rPr>
          <w:sz w:val="20"/>
          <w:szCs w:val="20"/>
        </w:rPr>
        <w:t>, respectively. Below the SDAP sublayer, once PDUs have entered the same PDCP entity, there is no further differentiation among them in the handling.</w:t>
      </w:r>
    </w:p>
    <w:p w14:paraId="03985F41" w14:textId="35343E6E" w:rsidR="00EB20E7" w:rsidRDefault="00EC149F" w:rsidP="009770BB">
      <w:pPr>
        <w:jc w:val="left"/>
        <w:rPr>
          <w:sz w:val="20"/>
          <w:szCs w:val="20"/>
        </w:rPr>
      </w:pPr>
      <w:r>
        <w:rPr>
          <w:sz w:val="20"/>
          <w:szCs w:val="20"/>
        </w:rPr>
        <w:t xml:space="preserve">In this </w:t>
      </w:r>
      <w:r w:rsidRPr="00492712">
        <w:rPr>
          <w:sz w:val="20"/>
          <w:szCs w:val="20"/>
        </w:rPr>
        <w:t xml:space="preserve">contribution, we </w:t>
      </w:r>
      <w:r w:rsidR="00616999" w:rsidRPr="00492712">
        <w:rPr>
          <w:sz w:val="20"/>
          <w:szCs w:val="20"/>
        </w:rPr>
        <w:t>discuss</w:t>
      </w:r>
      <w:r w:rsidR="00073E8A" w:rsidRPr="00492712">
        <w:rPr>
          <w:sz w:val="20"/>
          <w:szCs w:val="20"/>
        </w:rPr>
        <w:t xml:space="preserve"> </w:t>
      </w:r>
      <w:r w:rsidR="00A73E25">
        <w:rPr>
          <w:sz w:val="20"/>
          <w:szCs w:val="20"/>
        </w:rPr>
        <w:t>a</w:t>
      </w:r>
      <w:r w:rsidR="00073E8A" w:rsidRPr="00492712">
        <w:rPr>
          <w:sz w:val="20"/>
          <w:szCs w:val="20"/>
        </w:rPr>
        <w:t xml:space="preserve"> </w:t>
      </w:r>
      <w:r w:rsidR="001B71D2" w:rsidRPr="00492712">
        <w:rPr>
          <w:sz w:val="20"/>
          <w:szCs w:val="20"/>
        </w:rPr>
        <w:t xml:space="preserve">need for treating the </w:t>
      </w:r>
      <w:r w:rsidR="00B86EE5" w:rsidRPr="00492712">
        <w:rPr>
          <w:sz w:val="20"/>
          <w:szCs w:val="20"/>
        </w:rPr>
        <w:t xml:space="preserve">different types of </w:t>
      </w:r>
      <w:r w:rsidR="001B71D2" w:rsidRPr="00492712">
        <w:rPr>
          <w:sz w:val="20"/>
          <w:szCs w:val="20"/>
        </w:rPr>
        <w:t>PDU Set of the same QoS flow differently over the air interface</w:t>
      </w:r>
      <w:r w:rsidR="00F20E15" w:rsidRPr="00492712">
        <w:rPr>
          <w:sz w:val="20"/>
          <w:szCs w:val="20"/>
        </w:rPr>
        <w:t xml:space="preserve"> and </w:t>
      </w:r>
      <w:r w:rsidR="00674535" w:rsidRPr="00492712">
        <w:rPr>
          <w:sz w:val="20"/>
          <w:szCs w:val="20"/>
        </w:rPr>
        <w:t xml:space="preserve">the </w:t>
      </w:r>
      <w:r w:rsidR="00492712">
        <w:rPr>
          <w:sz w:val="20"/>
          <w:szCs w:val="20"/>
        </w:rPr>
        <w:t xml:space="preserve">potential </w:t>
      </w:r>
      <w:r w:rsidR="004D01A4">
        <w:rPr>
          <w:sz w:val="20"/>
          <w:szCs w:val="20"/>
        </w:rPr>
        <w:t>solution</w:t>
      </w:r>
      <w:r w:rsidR="00674535" w:rsidRPr="00492712">
        <w:rPr>
          <w:sz w:val="20"/>
          <w:szCs w:val="20"/>
        </w:rPr>
        <w:t>s</w:t>
      </w:r>
      <w:r w:rsidR="004D01A4">
        <w:rPr>
          <w:sz w:val="20"/>
          <w:szCs w:val="20"/>
        </w:rPr>
        <w:t>, some of which may have impact</w:t>
      </w:r>
      <w:r w:rsidR="00674535" w:rsidRPr="00492712">
        <w:rPr>
          <w:sz w:val="20"/>
          <w:szCs w:val="20"/>
        </w:rPr>
        <w:t xml:space="preserve"> on RAN2 specification.</w:t>
      </w:r>
    </w:p>
    <w:p w14:paraId="16483CD3" w14:textId="5E633ECC" w:rsidR="00107035" w:rsidRDefault="00A072E3" w:rsidP="00107035">
      <w:pPr>
        <w:pStyle w:val="Heading1"/>
      </w:pPr>
      <w:r>
        <w:t>Discussions</w:t>
      </w:r>
      <w:r w:rsidR="00107035">
        <w:t xml:space="preserve"> </w:t>
      </w:r>
    </w:p>
    <w:p w14:paraId="061FD208" w14:textId="3DCD6962" w:rsidR="00D75787" w:rsidRDefault="00802F38" w:rsidP="001125FF">
      <w:pPr>
        <w:pStyle w:val="Heading2"/>
      </w:pPr>
      <w:r>
        <w:t>SA2’s conclusion on</w:t>
      </w:r>
      <w:r w:rsidR="00A741D7">
        <w:t xml:space="preserve"> mapping</w:t>
      </w:r>
      <w:r w:rsidR="00D80EA4">
        <w:t xml:space="preserve"> different types of PDU Set</w:t>
      </w:r>
      <w:r w:rsidR="00F8277D">
        <w:t xml:space="preserve"> and on PSER</w:t>
      </w:r>
    </w:p>
    <w:p w14:paraId="76294828" w14:textId="5151719F" w:rsidR="00A741D7" w:rsidRPr="001A21E5" w:rsidRDefault="003E09CA" w:rsidP="00340F94">
      <w:pPr>
        <w:rPr>
          <w:sz w:val="20"/>
          <w:szCs w:val="20"/>
        </w:rPr>
      </w:pPr>
      <w:r w:rsidRPr="001A21E5">
        <w:rPr>
          <w:sz w:val="20"/>
          <w:szCs w:val="20"/>
        </w:rPr>
        <w:t>In their reply LS [1], SA2 has indicated that:</w:t>
      </w:r>
    </w:p>
    <w:p w14:paraId="7B2F5DDD" w14:textId="77777777" w:rsidR="0090324E" w:rsidRPr="001A21E5" w:rsidRDefault="0090324E" w:rsidP="0090324E">
      <w:pPr>
        <w:pStyle w:val="ListParagraph"/>
        <w:numPr>
          <w:ilvl w:val="0"/>
          <w:numId w:val="12"/>
        </w:numPr>
        <w:rPr>
          <w:rFonts w:ascii="Times New Roman" w:hAnsi="Times New Roman"/>
          <w:sz w:val="20"/>
          <w:szCs w:val="20"/>
        </w:rPr>
      </w:pPr>
      <w:r w:rsidRPr="001A21E5">
        <w:rPr>
          <w:rFonts w:ascii="Times New Roman" w:hAnsi="Times New Roman"/>
          <w:sz w:val="20"/>
          <w:szCs w:val="20"/>
        </w:rPr>
        <w:t xml:space="preserve">SA2 agreed to define new 5G QoS parameters for PDU Set concept. The PDU Set comprises of one or more PDUs for which the following PDU Set QoS parameters are applicable: </w:t>
      </w:r>
    </w:p>
    <w:p w14:paraId="6330E7DC" w14:textId="619CC00B" w:rsidR="0090324E" w:rsidRPr="001A21E5" w:rsidRDefault="0090324E" w:rsidP="0090324E">
      <w:pPr>
        <w:pStyle w:val="ListParagraph"/>
        <w:numPr>
          <w:ilvl w:val="1"/>
          <w:numId w:val="12"/>
        </w:numPr>
        <w:rPr>
          <w:rFonts w:ascii="Times New Roman" w:hAnsi="Times New Roman"/>
          <w:sz w:val="20"/>
          <w:szCs w:val="20"/>
        </w:rPr>
      </w:pPr>
      <w:r w:rsidRPr="001A21E5">
        <w:rPr>
          <w:rFonts w:ascii="Times New Roman" w:hAnsi="Times New Roman"/>
          <w:sz w:val="20"/>
          <w:szCs w:val="20"/>
        </w:rPr>
        <w:t>PDU Set Delay Budget (PSDB)</w:t>
      </w:r>
    </w:p>
    <w:p w14:paraId="663BD76F" w14:textId="4F77C124" w:rsidR="0090324E" w:rsidRPr="001A21E5" w:rsidRDefault="0090324E" w:rsidP="0090324E">
      <w:pPr>
        <w:pStyle w:val="ListParagraph"/>
        <w:numPr>
          <w:ilvl w:val="1"/>
          <w:numId w:val="12"/>
        </w:numPr>
        <w:rPr>
          <w:rFonts w:ascii="Times New Roman" w:hAnsi="Times New Roman"/>
          <w:sz w:val="20"/>
          <w:szCs w:val="20"/>
        </w:rPr>
      </w:pPr>
      <w:r w:rsidRPr="001A21E5">
        <w:rPr>
          <w:rFonts w:ascii="Times New Roman" w:hAnsi="Times New Roman"/>
          <w:sz w:val="20"/>
          <w:szCs w:val="20"/>
        </w:rPr>
        <w:t>PDU Set Error Rate (PSER)</w:t>
      </w:r>
    </w:p>
    <w:p w14:paraId="3C80BC40" w14:textId="7E92DCF3" w:rsidR="003E09CA" w:rsidRPr="001A21E5" w:rsidRDefault="0090324E" w:rsidP="0090324E">
      <w:pPr>
        <w:pStyle w:val="ListParagraph"/>
        <w:numPr>
          <w:ilvl w:val="1"/>
          <w:numId w:val="12"/>
        </w:numPr>
        <w:rPr>
          <w:rFonts w:ascii="Times New Roman" w:hAnsi="Times New Roman"/>
          <w:sz w:val="20"/>
          <w:szCs w:val="20"/>
        </w:rPr>
      </w:pPr>
      <w:r w:rsidRPr="001A21E5">
        <w:rPr>
          <w:rFonts w:ascii="Times New Roman" w:hAnsi="Times New Roman"/>
          <w:sz w:val="20"/>
          <w:szCs w:val="20"/>
        </w:rPr>
        <w:t>PDU Set Integrated handling Indication (PSIHI)</w:t>
      </w:r>
    </w:p>
    <w:p w14:paraId="43DCE1E5" w14:textId="2B0B1C5E" w:rsidR="009E7023" w:rsidRPr="001A21E5" w:rsidRDefault="00391A5E" w:rsidP="00391A5E">
      <w:pPr>
        <w:pStyle w:val="ListParagraph"/>
        <w:numPr>
          <w:ilvl w:val="0"/>
          <w:numId w:val="12"/>
        </w:numPr>
        <w:rPr>
          <w:rFonts w:ascii="Times New Roman" w:hAnsi="Times New Roman"/>
          <w:sz w:val="20"/>
          <w:szCs w:val="20"/>
        </w:rPr>
      </w:pPr>
      <w:r w:rsidRPr="001A21E5">
        <w:rPr>
          <w:rFonts w:ascii="Times New Roman" w:hAnsi="Times New Roman"/>
          <w:sz w:val="20"/>
          <w:szCs w:val="20"/>
        </w:rPr>
        <w:t xml:space="preserve">SA2 also agrees to define PDU Set importance that is conveyed on per-PDU Set basis.  </w:t>
      </w:r>
      <w:r w:rsidRPr="001A21E5">
        <w:rPr>
          <w:rFonts w:ascii="Times New Roman" w:hAnsi="Times New Roman"/>
          <w:sz w:val="20"/>
          <w:szCs w:val="20"/>
          <w:highlight w:val="yellow"/>
        </w:rPr>
        <w:t>All the PDU Sets within one QoS flow should apply the same PSER</w:t>
      </w:r>
      <w:r w:rsidRPr="001A21E5">
        <w:rPr>
          <w:rFonts w:ascii="Times New Roman" w:hAnsi="Times New Roman"/>
          <w:sz w:val="20"/>
          <w:szCs w:val="20"/>
        </w:rPr>
        <w:t xml:space="preserve">, PSDB and PSIHI.  </w:t>
      </w:r>
      <w:r w:rsidRPr="00E02DB7">
        <w:rPr>
          <w:rFonts w:ascii="Times New Roman" w:hAnsi="Times New Roman"/>
          <w:sz w:val="20"/>
          <w:szCs w:val="20"/>
          <w:highlight w:val="yellow"/>
        </w:rPr>
        <w:t>The PDU Set importance of the different PDU Sets within one QoS flow can be different.</w:t>
      </w:r>
      <w:r w:rsidRPr="001A21E5">
        <w:rPr>
          <w:rFonts w:ascii="Times New Roman" w:hAnsi="Times New Roman"/>
          <w:sz w:val="20"/>
          <w:szCs w:val="20"/>
        </w:rPr>
        <w:t xml:space="preserve">  </w:t>
      </w:r>
    </w:p>
    <w:p w14:paraId="64E1A424" w14:textId="77489880" w:rsidR="00D70AB7" w:rsidRPr="001A21E5" w:rsidRDefault="00D70AB7" w:rsidP="006763EB">
      <w:pPr>
        <w:pStyle w:val="ListParagraph"/>
        <w:numPr>
          <w:ilvl w:val="0"/>
          <w:numId w:val="12"/>
        </w:numPr>
        <w:rPr>
          <w:rFonts w:ascii="Times New Roman" w:hAnsi="Times New Roman"/>
          <w:sz w:val="20"/>
          <w:szCs w:val="20"/>
        </w:rPr>
      </w:pPr>
      <w:r w:rsidRPr="001A21E5">
        <w:rPr>
          <w:rFonts w:ascii="Times New Roman" w:hAnsi="Times New Roman"/>
          <w:sz w:val="20"/>
          <w:szCs w:val="20"/>
        </w:rPr>
        <w:t xml:space="preserve">SA2 has agreed that 1) Different types of PDU set can be mapped into the same QoS flow if their PDU set QoS parameters (and other QoS characteristics, e.g. 5QI, ARP) are the same. </w:t>
      </w:r>
      <w:r w:rsidRPr="001A21E5">
        <w:rPr>
          <w:rFonts w:ascii="Times New Roman" w:hAnsi="Times New Roman"/>
          <w:sz w:val="20"/>
          <w:szCs w:val="20"/>
          <w:highlight w:val="yellow"/>
        </w:rPr>
        <w:t>One QoS flow is associated with one PSER</w:t>
      </w:r>
      <w:r w:rsidRPr="001A21E5">
        <w:rPr>
          <w:rFonts w:ascii="Times New Roman" w:hAnsi="Times New Roman"/>
          <w:sz w:val="20"/>
          <w:szCs w:val="20"/>
        </w:rPr>
        <w:t xml:space="preserve"> and one PSDB at any time. 2) Different PDU sets within one QoS flow can be associated with different ‘PDU Set importance’ information.</w:t>
      </w:r>
    </w:p>
    <w:p w14:paraId="429A4CF7" w14:textId="27B558DE" w:rsidR="00B228E9" w:rsidRPr="001A21E5" w:rsidRDefault="00930205" w:rsidP="00930205">
      <w:pPr>
        <w:rPr>
          <w:sz w:val="20"/>
          <w:szCs w:val="20"/>
        </w:rPr>
      </w:pPr>
      <w:r w:rsidRPr="001A21E5">
        <w:rPr>
          <w:sz w:val="20"/>
          <w:szCs w:val="20"/>
        </w:rPr>
        <w:t xml:space="preserve">In </w:t>
      </w:r>
      <w:r w:rsidR="00221E7C">
        <w:rPr>
          <w:sz w:val="20"/>
          <w:szCs w:val="20"/>
        </w:rPr>
        <w:t xml:space="preserve">a 23.501 CR agreed by </w:t>
      </w:r>
      <w:r w:rsidR="00E968A2">
        <w:rPr>
          <w:sz w:val="20"/>
          <w:szCs w:val="20"/>
        </w:rPr>
        <w:t xml:space="preserve">SA2 </w:t>
      </w:r>
      <w:r w:rsidRPr="001A21E5">
        <w:rPr>
          <w:sz w:val="20"/>
          <w:szCs w:val="20"/>
        </w:rPr>
        <w:t>[2],</w:t>
      </w:r>
      <w:r w:rsidR="00E968A2">
        <w:rPr>
          <w:sz w:val="20"/>
          <w:szCs w:val="20"/>
        </w:rPr>
        <w:t xml:space="preserve"> </w:t>
      </w:r>
      <w:r w:rsidRPr="001A21E5">
        <w:rPr>
          <w:sz w:val="20"/>
          <w:szCs w:val="20"/>
        </w:rPr>
        <w:t xml:space="preserve">PSER </w:t>
      </w:r>
      <w:r w:rsidR="00E968A2">
        <w:rPr>
          <w:sz w:val="20"/>
          <w:szCs w:val="20"/>
        </w:rPr>
        <w:t xml:space="preserve">is defined </w:t>
      </w:r>
      <w:r w:rsidRPr="001A21E5">
        <w:rPr>
          <w:sz w:val="20"/>
          <w:szCs w:val="20"/>
        </w:rPr>
        <w:t>as the following:</w:t>
      </w:r>
    </w:p>
    <w:p w14:paraId="26A1ADDC" w14:textId="6999CE91" w:rsidR="00EE44FD" w:rsidRDefault="00812C0B" w:rsidP="00812C0B">
      <w:pPr>
        <w:pStyle w:val="ListParagraph"/>
        <w:rPr>
          <w:rFonts w:ascii="Times New Roman" w:hAnsi="Times New Roman"/>
          <w:sz w:val="20"/>
          <w:szCs w:val="20"/>
        </w:rPr>
      </w:pPr>
      <w:r>
        <w:rPr>
          <w:rFonts w:ascii="Times New Roman" w:hAnsi="Times New Roman"/>
          <w:sz w:val="20"/>
          <w:szCs w:val="20"/>
        </w:rPr>
        <w:t>“</w:t>
      </w:r>
      <w:r w:rsidR="00EE44FD" w:rsidRPr="00EE44FD">
        <w:rPr>
          <w:rFonts w:ascii="Times New Roman" w:hAnsi="Times New Roman"/>
          <w:sz w:val="20"/>
          <w:szCs w:val="20"/>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p w14:paraId="32BB171B" w14:textId="461B47BC" w:rsidR="005326B2" w:rsidRPr="005326B2" w:rsidRDefault="005326B2" w:rsidP="00FB491A">
      <w:pPr>
        <w:ind w:left="850"/>
        <w:rPr>
          <w:sz w:val="20"/>
          <w:szCs w:val="20"/>
        </w:rPr>
      </w:pPr>
      <w:r w:rsidRPr="005326B2">
        <w:rPr>
          <w:sz w:val="20"/>
          <w:szCs w:val="20"/>
        </w:rPr>
        <w:t>NOTE1:</w:t>
      </w:r>
      <w:r w:rsidRPr="005326B2">
        <w:rPr>
          <w:sz w:val="20"/>
          <w:szCs w:val="20"/>
        </w:rPr>
        <w:tab/>
      </w:r>
      <w:r w:rsidRPr="00933608">
        <w:rPr>
          <w:sz w:val="20"/>
          <w:szCs w:val="20"/>
          <w:highlight w:val="yellow"/>
        </w:rPr>
        <w:t>In this release, a PDU Set is considered as successfully delivered only when all PDUs of a PDU Set are delivered successfully</w:t>
      </w:r>
      <w:r w:rsidRPr="005326B2">
        <w:rPr>
          <w:sz w:val="20"/>
          <w:szCs w:val="20"/>
        </w:rPr>
        <w:t>.</w:t>
      </w:r>
      <w:r w:rsidR="00812C0B">
        <w:rPr>
          <w:sz w:val="20"/>
          <w:szCs w:val="20"/>
        </w:rPr>
        <w:t>”</w:t>
      </w:r>
    </w:p>
    <w:p w14:paraId="0A5245C8" w14:textId="2E4D94FF" w:rsidR="002916DC" w:rsidRPr="00873C28" w:rsidRDefault="00094DBE" w:rsidP="002916DC">
      <w:pPr>
        <w:pStyle w:val="Heading2"/>
        <w:rPr>
          <w:rFonts w:cs="Arial"/>
        </w:rPr>
      </w:pPr>
      <w:r w:rsidRPr="00873C28">
        <w:rPr>
          <w:rFonts w:cs="Arial"/>
        </w:rPr>
        <w:t xml:space="preserve">A need </w:t>
      </w:r>
      <w:r w:rsidR="006D76B6" w:rsidRPr="00873C28">
        <w:rPr>
          <w:rFonts w:cs="Arial"/>
        </w:rPr>
        <w:t>for</w:t>
      </w:r>
      <w:r w:rsidRPr="00873C28">
        <w:rPr>
          <w:rFonts w:cs="Arial"/>
        </w:rPr>
        <w:t xml:space="preserve"> </w:t>
      </w:r>
      <w:r w:rsidR="001015FF" w:rsidRPr="00873C28">
        <w:rPr>
          <w:rFonts w:cs="Arial"/>
        </w:rPr>
        <w:t xml:space="preserve">targeting </w:t>
      </w:r>
      <w:r w:rsidR="001A21E5" w:rsidRPr="00873C28">
        <w:rPr>
          <w:rFonts w:cs="Arial"/>
        </w:rPr>
        <w:t xml:space="preserve">the </w:t>
      </w:r>
      <w:r w:rsidR="00891A44" w:rsidRPr="00873C28">
        <w:rPr>
          <w:rFonts w:cs="Arial"/>
        </w:rPr>
        <w:t xml:space="preserve">lower layer performance at </w:t>
      </w:r>
      <w:r w:rsidR="002916DC" w:rsidRPr="00873C28">
        <w:rPr>
          <w:rFonts w:cs="Arial"/>
        </w:rPr>
        <w:t>different PER</w:t>
      </w:r>
      <w:r w:rsidR="006D76B6" w:rsidRPr="00873C28">
        <w:rPr>
          <w:rFonts w:cs="Arial"/>
        </w:rPr>
        <w:t>s</w:t>
      </w:r>
      <w:r w:rsidR="002916DC" w:rsidRPr="00873C28">
        <w:rPr>
          <w:rFonts w:cs="Arial"/>
        </w:rPr>
        <w:t xml:space="preserve"> </w:t>
      </w:r>
      <w:r w:rsidR="00F44750" w:rsidRPr="00873C28">
        <w:rPr>
          <w:rFonts w:cs="Arial"/>
        </w:rPr>
        <w:t xml:space="preserve">to achieve a same target PSER </w:t>
      </w:r>
      <w:r w:rsidR="00783A7D" w:rsidRPr="00873C28">
        <w:rPr>
          <w:rFonts w:cs="Arial"/>
        </w:rPr>
        <w:t xml:space="preserve">uniformly </w:t>
      </w:r>
      <w:r w:rsidR="00F44750" w:rsidRPr="00873C28">
        <w:rPr>
          <w:rFonts w:cs="Arial"/>
        </w:rPr>
        <w:t xml:space="preserve">among </w:t>
      </w:r>
      <w:r w:rsidR="000420D7" w:rsidRPr="00873C28">
        <w:rPr>
          <w:rFonts w:cs="Arial"/>
        </w:rPr>
        <w:t xml:space="preserve">different types of </w:t>
      </w:r>
      <w:r w:rsidR="002916DC" w:rsidRPr="00873C28">
        <w:rPr>
          <w:rFonts w:cs="Arial"/>
        </w:rPr>
        <w:t xml:space="preserve">PDU Set </w:t>
      </w:r>
    </w:p>
    <w:p w14:paraId="28EDD753" w14:textId="279AA9A8" w:rsidR="001027BE" w:rsidRPr="00E475D0" w:rsidRDefault="00F773D6" w:rsidP="002916DC">
      <w:pPr>
        <w:rPr>
          <w:sz w:val="20"/>
          <w:szCs w:val="20"/>
        </w:rPr>
      </w:pPr>
      <w:r w:rsidRPr="00E475D0">
        <w:rPr>
          <w:sz w:val="20"/>
          <w:szCs w:val="20"/>
        </w:rPr>
        <w:t>One of the XR traffic characteristics that have been identified is that</w:t>
      </w:r>
      <w:r w:rsidR="00564F53" w:rsidRPr="00E475D0">
        <w:rPr>
          <w:sz w:val="20"/>
          <w:szCs w:val="20"/>
        </w:rPr>
        <w:t xml:space="preserve"> </w:t>
      </w:r>
      <w:r w:rsidR="00171788" w:rsidRPr="00E475D0">
        <w:rPr>
          <w:sz w:val="20"/>
          <w:szCs w:val="20"/>
        </w:rPr>
        <w:t xml:space="preserve">the number of PDUs </w:t>
      </w:r>
      <w:r w:rsidR="003D112C" w:rsidRPr="00E475D0">
        <w:rPr>
          <w:sz w:val="20"/>
          <w:szCs w:val="20"/>
        </w:rPr>
        <w:t>constituting a</w:t>
      </w:r>
      <w:r w:rsidR="00171788" w:rsidRPr="00E475D0">
        <w:rPr>
          <w:sz w:val="20"/>
          <w:szCs w:val="20"/>
        </w:rPr>
        <w:t xml:space="preserve"> PDU Set </w:t>
      </w:r>
      <w:r w:rsidR="003D112C" w:rsidRPr="00E475D0">
        <w:rPr>
          <w:sz w:val="20"/>
          <w:szCs w:val="20"/>
        </w:rPr>
        <w:t>in</w:t>
      </w:r>
      <w:r w:rsidR="00171788" w:rsidRPr="00E475D0">
        <w:rPr>
          <w:sz w:val="20"/>
          <w:szCs w:val="20"/>
        </w:rPr>
        <w:t xml:space="preserve"> an XR video stream </w:t>
      </w:r>
      <w:r w:rsidR="00307B27" w:rsidRPr="00E475D0">
        <w:rPr>
          <w:sz w:val="20"/>
          <w:szCs w:val="20"/>
        </w:rPr>
        <w:t>is</w:t>
      </w:r>
      <w:r w:rsidR="00706C86" w:rsidRPr="00E475D0">
        <w:rPr>
          <w:sz w:val="20"/>
          <w:szCs w:val="20"/>
        </w:rPr>
        <w:t xml:space="preserve"> variable</w:t>
      </w:r>
      <w:r w:rsidR="00171788" w:rsidRPr="00E475D0">
        <w:rPr>
          <w:sz w:val="20"/>
          <w:szCs w:val="20"/>
        </w:rPr>
        <w:t xml:space="preserve"> from </w:t>
      </w:r>
      <w:r w:rsidR="00194A9B">
        <w:rPr>
          <w:sz w:val="20"/>
          <w:szCs w:val="20"/>
        </w:rPr>
        <w:t>PDU Set</w:t>
      </w:r>
      <w:r w:rsidR="00171788" w:rsidRPr="00E475D0">
        <w:rPr>
          <w:sz w:val="20"/>
          <w:szCs w:val="20"/>
        </w:rPr>
        <w:t xml:space="preserve"> to </w:t>
      </w:r>
      <w:r w:rsidR="00194A9B">
        <w:rPr>
          <w:sz w:val="20"/>
          <w:szCs w:val="20"/>
        </w:rPr>
        <w:t>PDU Set</w:t>
      </w:r>
      <w:r w:rsidR="00171788" w:rsidRPr="00E475D0">
        <w:rPr>
          <w:sz w:val="20"/>
          <w:szCs w:val="20"/>
        </w:rPr>
        <w:t xml:space="preserve">, </w:t>
      </w:r>
      <w:r w:rsidR="00E605CF" w:rsidRPr="00E475D0">
        <w:rPr>
          <w:sz w:val="20"/>
          <w:szCs w:val="20"/>
        </w:rPr>
        <w:t xml:space="preserve">not only due to </w:t>
      </w:r>
      <w:r w:rsidR="003408C2" w:rsidRPr="00E475D0">
        <w:rPr>
          <w:sz w:val="20"/>
          <w:szCs w:val="20"/>
        </w:rPr>
        <w:t>the graphic content in the video frames that they carry,</w:t>
      </w:r>
      <w:r w:rsidR="00B51A14" w:rsidRPr="00E475D0">
        <w:rPr>
          <w:sz w:val="20"/>
          <w:szCs w:val="20"/>
        </w:rPr>
        <w:t xml:space="preserve"> but </w:t>
      </w:r>
      <w:r w:rsidR="00307B27" w:rsidRPr="00E475D0">
        <w:rPr>
          <w:sz w:val="20"/>
          <w:szCs w:val="20"/>
        </w:rPr>
        <w:t>more</w:t>
      </w:r>
      <w:r w:rsidR="000B1A1B" w:rsidRPr="00E475D0">
        <w:rPr>
          <w:sz w:val="20"/>
          <w:szCs w:val="20"/>
        </w:rPr>
        <w:t xml:space="preserve"> significantly </w:t>
      </w:r>
      <w:r w:rsidR="00B51A14" w:rsidRPr="00E475D0">
        <w:rPr>
          <w:sz w:val="20"/>
          <w:szCs w:val="20"/>
        </w:rPr>
        <w:t>also due to whether inter</w:t>
      </w:r>
      <w:r w:rsidR="00AE7F8A" w:rsidRPr="00E475D0">
        <w:rPr>
          <w:sz w:val="20"/>
          <w:szCs w:val="20"/>
        </w:rPr>
        <w:t>-</w:t>
      </w:r>
      <w:r w:rsidR="00B51A14" w:rsidRPr="00E475D0">
        <w:rPr>
          <w:sz w:val="20"/>
          <w:szCs w:val="20"/>
        </w:rPr>
        <w:t xml:space="preserve">frame compression </w:t>
      </w:r>
      <w:r w:rsidR="006C6DA4" w:rsidRPr="00E475D0">
        <w:rPr>
          <w:sz w:val="20"/>
          <w:szCs w:val="20"/>
        </w:rPr>
        <w:t xml:space="preserve">and motion compensation </w:t>
      </w:r>
      <w:r w:rsidR="00B51A14" w:rsidRPr="00E475D0">
        <w:rPr>
          <w:sz w:val="20"/>
          <w:szCs w:val="20"/>
        </w:rPr>
        <w:t>ha</w:t>
      </w:r>
      <w:r w:rsidR="006C6DA4" w:rsidRPr="00E475D0">
        <w:rPr>
          <w:sz w:val="20"/>
          <w:szCs w:val="20"/>
        </w:rPr>
        <w:t>ve</w:t>
      </w:r>
      <w:r w:rsidR="00B51A14" w:rsidRPr="00E475D0">
        <w:rPr>
          <w:sz w:val="20"/>
          <w:szCs w:val="20"/>
        </w:rPr>
        <w:t xml:space="preserve"> been used in enco</w:t>
      </w:r>
      <w:r w:rsidR="00152ABD" w:rsidRPr="00E475D0">
        <w:rPr>
          <w:sz w:val="20"/>
          <w:szCs w:val="20"/>
        </w:rPr>
        <w:t>ding the data of</w:t>
      </w:r>
      <w:r w:rsidR="00B7282F" w:rsidRPr="00E475D0">
        <w:rPr>
          <w:sz w:val="20"/>
          <w:szCs w:val="20"/>
        </w:rPr>
        <w:t xml:space="preserve"> individual </w:t>
      </w:r>
      <w:r w:rsidR="00152ABD" w:rsidRPr="00E475D0">
        <w:rPr>
          <w:sz w:val="20"/>
          <w:szCs w:val="20"/>
        </w:rPr>
        <w:t>video frame</w:t>
      </w:r>
      <w:r w:rsidR="003C7FD5" w:rsidRPr="00E475D0">
        <w:rPr>
          <w:sz w:val="20"/>
          <w:szCs w:val="20"/>
        </w:rPr>
        <w:t>s</w:t>
      </w:r>
      <w:r w:rsidR="00152ABD" w:rsidRPr="00E475D0">
        <w:rPr>
          <w:sz w:val="20"/>
          <w:szCs w:val="20"/>
        </w:rPr>
        <w:t xml:space="preserve">. </w:t>
      </w:r>
      <w:r w:rsidR="00AE7F8A" w:rsidRPr="00E475D0">
        <w:rPr>
          <w:sz w:val="20"/>
          <w:szCs w:val="20"/>
        </w:rPr>
        <w:t xml:space="preserve">Inter-frame compression </w:t>
      </w:r>
      <w:r w:rsidR="006C6DA4" w:rsidRPr="00E475D0">
        <w:rPr>
          <w:sz w:val="20"/>
          <w:szCs w:val="20"/>
        </w:rPr>
        <w:t xml:space="preserve">and motion compensation </w:t>
      </w:r>
      <w:r w:rsidR="00AE7F8A" w:rsidRPr="00E475D0">
        <w:rPr>
          <w:sz w:val="20"/>
          <w:szCs w:val="20"/>
        </w:rPr>
        <w:t xml:space="preserve">can </w:t>
      </w:r>
      <w:r w:rsidR="00AE7F8A" w:rsidRPr="00E475D0">
        <w:rPr>
          <w:sz w:val="20"/>
          <w:szCs w:val="20"/>
        </w:rPr>
        <w:lastRenderedPageBreak/>
        <w:t>remove significant amount</w:t>
      </w:r>
      <w:r w:rsidR="00EC30B0">
        <w:rPr>
          <w:sz w:val="20"/>
          <w:szCs w:val="20"/>
        </w:rPr>
        <w:t xml:space="preserve"> of</w:t>
      </w:r>
      <w:r w:rsidR="00AE7F8A" w:rsidRPr="00E475D0">
        <w:rPr>
          <w:sz w:val="20"/>
          <w:szCs w:val="20"/>
        </w:rPr>
        <w:t xml:space="preserve"> </w:t>
      </w:r>
      <w:r w:rsidR="005278CB">
        <w:rPr>
          <w:sz w:val="20"/>
          <w:szCs w:val="20"/>
        </w:rPr>
        <w:t xml:space="preserve">temporal </w:t>
      </w:r>
      <w:r w:rsidR="00AE7F8A" w:rsidRPr="00E475D0">
        <w:rPr>
          <w:sz w:val="20"/>
          <w:szCs w:val="20"/>
        </w:rPr>
        <w:t xml:space="preserve">redundancy </w:t>
      </w:r>
      <w:r w:rsidR="00306B91" w:rsidRPr="00E475D0">
        <w:rPr>
          <w:sz w:val="20"/>
          <w:szCs w:val="20"/>
        </w:rPr>
        <w:t xml:space="preserve">between the </w:t>
      </w:r>
      <w:r w:rsidR="00BF5E3C" w:rsidRPr="00E475D0">
        <w:rPr>
          <w:sz w:val="20"/>
          <w:szCs w:val="20"/>
        </w:rPr>
        <w:t xml:space="preserve">video </w:t>
      </w:r>
      <w:r w:rsidR="00306B91" w:rsidRPr="00E475D0">
        <w:rPr>
          <w:sz w:val="20"/>
          <w:szCs w:val="20"/>
        </w:rPr>
        <w:t>data of adjacent video frame</w:t>
      </w:r>
      <w:r w:rsidR="00BF5E3C" w:rsidRPr="00E475D0">
        <w:rPr>
          <w:sz w:val="20"/>
          <w:szCs w:val="20"/>
        </w:rPr>
        <w:t>s</w:t>
      </w:r>
      <w:r w:rsidR="00423F7F" w:rsidRPr="00E475D0">
        <w:rPr>
          <w:sz w:val="20"/>
          <w:szCs w:val="20"/>
        </w:rPr>
        <w:t>.</w:t>
      </w:r>
      <w:r w:rsidR="00082E17" w:rsidRPr="00E475D0">
        <w:rPr>
          <w:sz w:val="20"/>
          <w:szCs w:val="20"/>
        </w:rPr>
        <w:t xml:space="preserve"> Hence, </w:t>
      </w:r>
      <w:r w:rsidR="000468A5" w:rsidRPr="00E475D0">
        <w:rPr>
          <w:sz w:val="20"/>
          <w:szCs w:val="20"/>
        </w:rPr>
        <w:t xml:space="preserve">a video frame encoded </w:t>
      </w:r>
      <w:r w:rsidR="00F403B0" w:rsidRPr="00E475D0">
        <w:rPr>
          <w:sz w:val="20"/>
          <w:szCs w:val="20"/>
        </w:rPr>
        <w:t>with</w:t>
      </w:r>
      <w:r w:rsidR="000468A5" w:rsidRPr="00E475D0">
        <w:rPr>
          <w:sz w:val="20"/>
          <w:szCs w:val="20"/>
        </w:rPr>
        <w:t xml:space="preserve"> inter-frame compression and motion compensation</w:t>
      </w:r>
      <w:r w:rsidR="00596C40">
        <w:rPr>
          <w:sz w:val="20"/>
          <w:szCs w:val="20"/>
        </w:rPr>
        <w:t>, such as a P frame,</w:t>
      </w:r>
      <w:r w:rsidR="000468A5" w:rsidRPr="00E475D0">
        <w:rPr>
          <w:sz w:val="20"/>
          <w:szCs w:val="20"/>
        </w:rPr>
        <w:t xml:space="preserve"> </w:t>
      </w:r>
      <w:r w:rsidR="00F403B0" w:rsidRPr="00E475D0">
        <w:rPr>
          <w:sz w:val="20"/>
          <w:szCs w:val="20"/>
        </w:rPr>
        <w:t xml:space="preserve">usually </w:t>
      </w:r>
      <w:r w:rsidR="00344F4E" w:rsidRPr="00E475D0">
        <w:rPr>
          <w:sz w:val="20"/>
          <w:szCs w:val="20"/>
        </w:rPr>
        <w:t>has a much smaller size than a video frame</w:t>
      </w:r>
      <w:r w:rsidR="006940CD" w:rsidRPr="00E475D0">
        <w:rPr>
          <w:sz w:val="20"/>
          <w:szCs w:val="20"/>
        </w:rPr>
        <w:t xml:space="preserve"> encoded without</w:t>
      </w:r>
      <w:r w:rsidR="00596C40">
        <w:rPr>
          <w:sz w:val="20"/>
          <w:szCs w:val="20"/>
        </w:rPr>
        <w:t>, such as an I fram</w:t>
      </w:r>
      <w:r w:rsidR="00570256">
        <w:rPr>
          <w:sz w:val="20"/>
          <w:szCs w:val="20"/>
        </w:rPr>
        <w:t>e</w:t>
      </w:r>
      <w:r w:rsidR="00F403B0" w:rsidRPr="00E475D0">
        <w:rPr>
          <w:sz w:val="20"/>
          <w:szCs w:val="20"/>
        </w:rPr>
        <w:t>.</w:t>
      </w:r>
      <w:r w:rsidR="004A0E25" w:rsidRPr="00E475D0">
        <w:rPr>
          <w:sz w:val="20"/>
          <w:szCs w:val="20"/>
        </w:rPr>
        <w:t xml:space="preserve"> </w:t>
      </w:r>
      <w:r w:rsidR="0004700A" w:rsidRPr="00E475D0">
        <w:rPr>
          <w:sz w:val="20"/>
          <w:szCs w:val="20"/>
        </w:rPr>
        <w:t xml:space="preserve">Given </w:t>
      </w:r>
      <w:r w:rsidR="00362C04" w:rsidRPr="00E475D0">
        <w:rPr>
          <w:sz w:val="20"/>
          <w:szCs w:val="20"/>
        </w:rPr>
        <w:t xml:space="preserve">the high </w:t>
      </w:r>
      <w:r w:rsidR="00570256">
        <w:rPr>
          <w:sz w:val="20"/>
          <w:szCs w:val="20"/>
        </w:rPr>
        <w:t xml:space="preserve">video </w:t>
      </w:r>
      <w:r w:rsidR="00362C04" w:rsidRPr="00E475D0">
        <w:rPr>
          <w:sz w:val="20"/>
          <w:szCs w:val="20"/>
        </w:rPr>
        <w:t>resolution needed</w:t>
      </w:r>
      <w:r w:rsidR="00F403B0" w:rsidRPr="00E475D0">
        <w:rPr>
          <w:sz w:val="20"/>
          <w:szCs w:val="20"/>
        </w:rPr>
        <w:t xml:space="preserve"> </w:t>
      </w:r>
      <w:r w:rsidR="00362C04" w:rsidRPr="00E475D0">
        <w:rPr>
          <w:sz w:val="20"/>
          <w:szCs w:val="20"/>
        </w:rPr>
        <w:t>for</w:t>
      </w:r>
      <w:r w:rsidR="00570256">
        <w:rPr>
          <w:sz w:val="20"/>
          <w:szCs w:val="20"/>
        </w:rPr>
        <w:t xml:space="preserve"> </w:t>
      </w:r>
      <w:r w:rsidR="00362C04" w:rsidRPr="00E475D0">
        <w:rPr>
          <w:sz w:val="20"/>
          <w:szCs w:val="20"/>
        </w:rPr>
        <w:t>XR</w:t>
      </w:r>
      <w:r w:rsidR="00570256">
        <w:rPr>
          <w:sz w:val="20"/>
          <w:szCs w:val="20"/>
        </w:rPr>
        <w:t xml:space="preserve"> applications</w:t>
      </w:r>
      <w:r w:rsidR="00EC2E65" w:rsidRPr="00E475D0">
        <w:rPr>
          <w:sz w:val="20"/>
          <w:szCs w:val="20"/>
        </w:rPr>
        <w:t xml:space="preserve">, it is almost for sure that </w:t>
      </w:r>
      <w:r w:rsidR="007C5AC7" w:rsidRPr="00E475D0">
        <w:rPr>
          <w:sz w:val="20"/>
          <w:szCs w:val="20"/>
        </w:rPr>
        <w:t>all XR video frames</w:t>
      </w:r>
      <w:r w:rsidR="000F5B67" w:rsidRPr="00E475D0">
        <w:rPr>
          <w:sz w:val="20"/>
          <w:szCs w:val="20"/>
        </w:rPr>
        <w:t xml:space="preserve"> </w:t>
      </w:r>
      <w:r w:rsidR="007C5AC7" w:rsidRPr="00E475D0">
        <w:rPr>
          <w:sz w:val="20"/>
          <w:szCs w:val="20"/>
        </w:rPr>
        <w:t>ha</w:t>
      </w:r>
      <w:r w:rsidR="000F5B67" w:rsidRPr="00E475D0">
        <w:rPr>
          <w:sz w:val="20"/>
          <w:szCs w:val="20"/>
        </w:rPr>
        <w:t>ve</w:t>
      </w:r>
      <w:r w:rsidR="007C5AC7" w:rsidRPr="00E475D0">
        <w:rPr>
          <w:sz w:val="20"/>
          <w:szCs w:val="20"/>
        </w:rPr>
        <w:t xml:space="preserve"> a size </w:t>
      </w:r>
      <w:r w:rsidR="000F5B67" w:rsidRPr="00E475D0">
        <w:rPr>
          <w:sz w:val="20"/>
          <w:szCs w:val="20"/>
        </w:rPr>
        <w:t xml:space="preserve">well </w:t>
      </w:r>
      <w:r w:rsidR="007C5AC7" w:rsidRPr="00E475D0">
        <w:rPr>
          <w:sz w:val="20"/>
          <w:szCs w:val="20"/>
        </w:rPr>
        <w:t xml:space="preserve">exceeding the </w:t>
      </w:r>
      <w:r w:rsidR="006F037D" w:rsidRPr="00E475D0">
        <w:rPr>
          <w:sz w:val="20"/>
          <w:szCs w:val="20"/>
        </w:rPr>
        <w:t xml:space="preserve">payload </w:t>
      </w:r>
      <w:r w:rsidR="007C5AC7" w:rsidRPr="00E475D0">
        <w:rPr>
          <w:sz w:val="20"/>
          <w:szCs w:val="20"/>
        </w:rPr>
        <w:t xml:space="preserve">size of </w:t>
      </w:r>
      <w:r w:rsidR="00E7000C" w:rsidRPr="00E475D0">
        <w:rPr>
          <w:sz w:val="20"/>
          <w:szCs w:val="20"/>
        </w:rPr>
        <w:t>a single PDU during the transport.</w:t>
      </w:r>
      <w:r w:rsidR="00F23BFD" w:rsidRPr="00E475D0">
        <w:rPr>
          <w:sz w:val="20"/>
          <w:szCs w:val="20"/>
        </w:rPr>
        <w:t xml:space="preserve"> Therefore, </w:t>
      </w:r>
      <w:r w:rsidR="00E00A8B" w:rsidRPr="00E475D0">
        <w:rPr>
          <w:sz w:val="20"/>
          <w:szCs w:val="20"/>
        </w:rPr>
        <w:t>a</w:t>
      </w:r>
      <w:r w:rsidR="00EC2E65" w:rsidRPr="00E475D0">
        <w:rPr>
          <w:sz w:val="20"/>
          <w:szCs w:val="20"/>
        </w:rPr>
        <w:t xml:space="preserve"> small</w:t>
      </w:r>
      <w:r w:rsidR="00897FC2">
        <w:rPr>
          <w:sz w:val="20"/>
          <w:szCs w:val="20"/>
        </w:rPr>
        <w:t xml:space="preserve"> </w:t>
      </w:r>
      <w:r w:rsidR="00EC2E65" w:rsidRPr="00E475D0">
        <w:rPr>
          <w:sz w:val="20"/>
          <w:szCs w:val="20"/>
        </w:rPr>
        <w:t xml:space="preserve">size </w:t>
      </w:r>
      <w:r w:rsidR="00875B3E">
        <w:rPr>
          <w:sz w:val="20"/>
          <w:szCs w:val="20"/>
        </w:rPr>
        <w:t xml:space="preserve">XR </w:t>
      </w:r>
      <w:r w:rsidR="00E00A8B" w:rsidRPr="00E475D0">
        <w:rPr>
          <w:sz w:val="20"/>
          <w:szCs w:val="20"/>
        </w:rPr>
        <w:t xml:space="preserve">video frame </w:t>
      </w:r>
      <w:r w:rsidR="00C2573F" w:rsidRPr="00E475D0">
        <w:rPr>
          <w:sz w:val="20"/>
          <w:szCs w:val="20"/>
        </w:rPr>
        <w:t xml:space="preserve">usually </w:t>
      </w:r>
      <w:r w:rsidR="002D6B50" w:rsidRPr="00E475D0">
        <w:rPr>
          <w:sz w:val="20"/>
          <w:szCs w:val="20"/>
        </w:rPr>
        <w:t>results in a PDU Set with</w:t>
      </w:r>
      <w:r w:rsidR="0082222B" w:rsidRPr="00E475D0">
        <w:rPr>
          <w:sz w:val="20"/>
          <w:szCs w:val="20"/>
        </w:rPr>
        <w:t xml:space="preserve"> a smaller number of PDUs</w:t>
      </w:r>
      <w:r w:rsidR="002D6B50" w:rsidRPr="00E475D0">
        <w:rPr>
          <w:sz w:val="20"/>
          <w:szCs w:val="20"/>
        </w:rPr>
        <w:t xml:space="preserve"> and a large size</w:t>
      </w:r>
      <w:r w:rsidR="00C2573F" w:rsidRPr="00E475D0">
        <w:rPr>
          <w:sz w:val="20"/>
          <w:szCs w:val="20"/>
        </w:rPr>
        <w:t xml:space="preserve"> </w:t>
      </w:r>
      <w:r w:rsidR="00897FC2">
        <w:rPr>
          <w:sz w:val="20"/>
          <w:szCs w:val="20"/>
        </w:rPr>
        <w:t xml:space="preserve">XR </w:t>
      </w:r>
      <w:r w:rsidR="00C2573F" w:rsidRPr="00E475D0">
        <w:rPr>
          <w:sz w:val="20"/>
          <w:szCs w:val="20"/>
        </w:rPr>
        <w:t>video frame usually results in a PDU Set with a larger number of PDUs</w:t>
      </w:r>
      <w:r w:rsidR="004B1D7E" w:rsidRPr="00E475D0">
        <w:rPr>
          <w:sz w:val="20"/>
          <w:szCs w:val="20"/>
        </w:rPr>
        <w:t>, with</w:t>
      </w:r>
      <w:r w:rsidR="00513F6A" w:rsidRPr="00E475D0">
        <w:rPr>
          <w:sz w:val="20"/>
          <w:szCs w:val="20"/>
        </w:rPr>
        <w:t xml:space="preserve"> </w:t>
      </w:r>
      <w:r w:rsidR="004B1D7E" w:rsidRPr="00E475D0">
        <w:rPr>
          <w:sz w:val="20"/>
          <w:szCs w:val="20"/>
        </w:rPr>
        <w:t>a</w:t>
      </w:r>
      <w:r w:rsidR="00513F6A" w:rsidRPr="00E475D0">
        <w:rPr>
          <w:sz w:val="20"/>
          <w:szCs w:val="20"/>
        </w:rPr>
        <w:t xml:space="preserve"> significant difference </w:t>
      </w:r>
      <w:r w:rsidR="0075227B" w:rsidRPr="00E475D0">
        <w:rPr>
          <w:sz w:val="20"/>
          <w:szCs w:val="20"/>
        </w:rPr>
        <w:t>in the PDU Set size (in number of PDUs) exis</w:t>
      </w:r>
      <w:r w:rsidR="004B1D7E" w:rsidRPr="00E475D0">
        <w:rPr>
          <w:sz w:val="20"/>
          <w:szCs w:val="20"/>
        </w:rPr>
        <w:t>ting</w:t>
      </w:r>
      <w:r w:rsidR="0075227B" w:rsidRPr="00E475D0">
        <w:rPr>
          <w:sz w:val="20"/>
          <w:szCs w:val="20"/>
        </w:rPr>
        <w:t xml:space="preserve"> between</w:t>
      </w:r>
      <w:r w:rsidR="002D6B50" w:rsidRPr="00E475D0">
        <w:rPr>
          <w:sz w:val="20"/>
          <w:szCs w:val="20"/>
        </w:rPr>
        <w:t xml:space="preserve"> </w:t>
      </w:r>
      <w:r w:rsidR="00171788" w:rsidRPr="00E475D0">
        <w:rPr>
          <w:sz w:val="20"/>
          <w:szCs w:val="20"/>
        </w:rPr>
        <w:t xml:space="preserve">frames that use inter-frame compression </w:t>
      </w:r>
      <w:r w:rsidR="001027BE" w:rsidRPr="00E475D0">
        <w:rPr>
          <w:sz w:val="20"/>
          <w:szCs w:val="20"/>
        </w:rPr>
        <w:t xml:space="preserve">and motion compensation </w:t>
      </w:r>
      <w:r w:rsidR="00171788" w:rsidRPr="00E475D0">
        <w:rPr>
          <w:sz w:val="20"/>
          <w:szCs w:val="20"/>
        </w:rPr>
        <w:t xml:space="preserve">(e.g., the P frames) and frames that don’t (e.g., the I frames). </w:t>
      </w:r>
    </w:p>
    <w:p w14:paraId="162EB830" w14:textId="73F6CEE6" w:rsidR="00FC2C73" w:rsidRDefault="00171788" w:rsidP="00641CFF">
      <w:pPr>
        <w:rPr>
          <w:sz w:val="20"/>
          <w:szCs w:val="20"/>
        </w:rPr>
      </w:pPr>
      <w:r w:rsidRPr="00E475D0">
        <w:rPr>
          <w:sz w:val="20"/>
          <w:szCs w:val="20"/>
        </w:rPr>
        <w:t xml:space="preserve">If </w:t>
      </w:r>
      <w:r w:rsidR="005132A8">
        <w:rPr>
          <w:sz w:val="20"/>
          <w:szCs w:val="20"/>
        </w:rPr>
        <w:t>different types of PDU Set</w:t>
      </w:r>
      <w:r w:rsidR="00F86E37">
        <w:rPr>
          <w:sz w:val="20"/>
          <w:szCs w:val="20"/>
        </w:rPr>
        <w:t xml:space="preserve"> of an XR PDU session</w:t>
      </w:r>
      <w:r w:rsidR="005132A8">
        <w:rPr>
          <w:sz w:val="20"/>
          <w:szCs w:val="20"/>
        </w:rPr>
        <w:t xml:space="preserve"> have been mapped onto the same QoS flow by the NAS level packet filter</w:t>
      </w:r>
      <w:r w:rsidR="009B48FE">
        <w:rPr>
          <w:sz w:val="20"/>
          <w:szCs w:val="20"/>
        </w:rPr>
        <w:t>ing</w:t>
      </w:r>
      <w:r w:rsidR="005132A8">
        <w:rPr>
          <w:sz w:val="20"/>
          <w:szCs w:val="20"/>
        </w:rPr>
        <w:t xml:space="preserve"> and </w:t>
      </w:r>
      <w:r w:rsidRPr="00E475D0">
        <w:rPr>
          <w:sz w:val="20"/>
          <w:szCs w:val="20"/>
        </w:rPr>
        <w:t xml:space="preserve">all PDUs mapped onto </w:t>
      </w:r>
      <w:r w:rsidR="00D735D5">
        <w:rPr>
          <w:sz w:val="20"/>
          <w:szCs w:val="20"/>
        </w:rPr>
        <w:t>the</w:t>
      </w:r>
      <w:r w:rsidRPr="00E475D0">
        <w:rPr>
          <w:sz w:val="20"/>
          <w:szCs w:val="20"/>
        </w:rPr>
        <w:t xml:space="preserve"> DRB </w:t>
      </w:r>
      <w:r w:rsidR="009B48FE">
        <w:rPr>
          <w:sz w:val="20"/>
          <w:szCs w:val="20"/>
        </w:rPr>
        <w:t>configured for the QoS flow</w:t>
      </w:r>
      <w:r w:rsidRPr="00E475D0">
        <w:rPr>
          <w:sz w:val="20"/>
          <w:szCs w:val="20"/>
        </w:rPr>
        <w:t xml:space="preserve"> continue to be handled in </w:t>
      </w:r>
      <w:r w:rsidR="0001120A" w:rsidRPr="00E475D0">
        <w:rPr>
          <w:sz w:val="20"/>
          <w:szCs w:val="20"/>
        </w:rPr>
        <w:t>the same way</w:t>
      </w:r>
      <w:r w:rsidR="00B53E92" w:rsidRPr="00E475D0">
        <w:rPr>
          <w:sz w:val="20"/>
          <w:szCs w:val="20"/>
        </w:rPr>
        <w:t xml:space="preserve"> as today</w:t>
      </w:r>
      <w:r w:rsidRPr="00E475D0">
        <w:rPr>
          <w:sz w:val="20"/>
          <w:szCs w:val="20"/>
        </w:rPr>
        <w:t xml:space="preserve"> during their transmissions, the PSER </w:t>
      </w:r>
      <w:r w:rsidR="00B53E92" w:rsidRPr="00E475D0">
        <w:rPr>
          <w:sz w:val="20"/>
          <w:szCs w:val="20"/>
        </w:rPr>
        <w:t>may</w:t>
      </w:r>
      <w:r w:rsidRPr="00E475D0">
        <w:rPr>
          <w:sz w:val="20"/>
          <w:szCs w:val="20"/>
        </w:rPr>
        <w:t xml:space="preserve"> not be </w:t>
      </w:r>
      <w:r w:rsidR="00E727E9">
        <w:rPr>
          <w:sz w:val="20"/>
          <w:szCs w:val="20"/>
        </w:rPr>
        <w:t xml:space="preserve">achieved </w:t>
      </w:r>
      <w:r w:rsidRPr="00E475D0">
        <w:rPr>
          <w:sz w:val="20"/>
          <w:szCs w:val="20"/>
        </w:rPr>
        <w:t>uniform</w:t>
      </w:r>
      <w:r w:rsidR="00E727E9">
        <w:rPr>
          <w:sz w:val="20"/>
          <w:szCs w:val="20"/>
        </w:rPr>
        <w:t>ly</w:t>
      </w:r>
      <w:r w:rsidRPr="00E475D0">
        <w:rPr>
          <w:sz w:val="20"/>
          <w:szCs w:val="20"/>
        </w:rPr>
        <w:t xml:space="preserve"> between the PDU Sets carrying frames that use inter-frame compression </w:t>
      </w:r>
      <w:r w:rsidR="009E6489" w:rsidRPr="00E475D0">
        <w:rPr>
          <w:sz w:val="20"/>
          <w:szCs w:val="20"/>
        </w:rPr>
        <w:t xml:space="preserve">and motion compensation </w:t>
      </w:r>
      <w:r w:rsidRPr="00E475D0">
        <w:rPr>
          <w:sz w:val="20"/>
          <w:szCs w:val="20"/>
        </w:rPr>
        <w:t xml:space="preserve">and the PDU Sets carrying frames that don’t. For example, assuming that a single RLC bearer is configured for a DRB supporting </w:t>
      </w:r>
      <w:r w:rsidR="00BF4E8B">
        <w:rPr>
          <w:sz w:val="20"/>
          <w:szCs w:val="20"/>
        </w:rPr>
        <w:t xml:space="preserve">the transport of </w:t>
      </w:r>
      <w:r w:rsidR="00754ECD">
        <w:rPr>
          <w:sz w:val="20"/>
          <w:szCs w:val="20"/>
        </w:rPr>
        <w:t>PDU Set</w:t>
      </w:r>
      <w:r w:rsidR="00BF4E8B">
        <w:rPr>
          <w:sz w:val="20"/>
          <w:szCs w:val="20"/>
        </w:rPr>
        <w:t>s</w:t>
      </w:r>
      <w:r w:rsidRPr="00E475D0">
        <w:rPr>
          <w:sz w:val="20"/>
          <w:szCs w:val="20"/>
        </w:rPr>
        <w:t xml:space="preserve"> and the RLC bearer operate</w:t>
      </w:r>
      <w:r w:rsidR="00BB1DDF" w:rsidRPr="00E475D0">
        <w:rPr>
          <w:sz w:val="20"/>
          <w:szCs w:val="20"/>
        </w:rPr>
        <w:t>s</w:t>
      </w:r>
      <w:r w:rsidRPr="00E475D0">
        <w:rPr>
          <w:sz w:val="20"/>
          <w:szCs w:val="20"/>
        </w:rPr>
        <w:t xml:space="preserve"> at a target PER of 10^-3, and on average, an I frame </w:t>
      </w:r>
      <w:r w:rsidR="008F1F67" w:rsidRPr="00E475D0">
        <w:rPr>
          <w:sz w:val="20"/>
          <w:szCs w:val="20"/>
        </w:rPr>
        <w:t xml:space="preserve">of 4k video </w:t>
      </w:r>
      <w:r w:rsidRPr="00E475D0">
        <w:rPr>
          <w:sz w:val="20"/>
          <w:szCs w:val="20"/>
        </w:rPr>
        <w:t xml:space="preserve">results in 80 IP packets and a P frame </w:t>
      </w:r>
      <w:r w:rsidR="008F1F67" w:rsidRPr="00E475D0">
        <w:rPr>
          <w:sz w:val="20"/>
          <w:szCs w:val="20"/>
        </w:rPr>
        <w:t xml:space="preserve">of the same 4k video </w:t>
      </w:r>
      <w:r w:rsidRPr="00E475D0">
        <w:rPr>
          <w:sz w:val="20"/>
          <w:szCs w:val="20"/>
        </w:rPr>
        <w:t>results in 20 IP packets, and there is one I frame for every 59 P frames (e.g., when the video codec generate</w:t>
      </w:r>
      <w:r w:rsidR="00722D7C">
        <w:rPr>
          <w:sz w:val="20"/>
          <w:szCs w:val="20"/>
        </w:rPr>
        <w:t>s</w:t>
      </w:r>
      <w:r w:rsidRPr="00E475D0">
        <w:rPr>
          <w:sz w:val="20"/>
          <w:szCs w:val="20"/>
        </w:rPr>
        <w:t xml:space="preserve"> the video frames at 60 FPS with one I frame for e</w:t>
      </w:r>
      <w:r w:rsidR="008E21D9">
        <w:rPr>
          <w:sz w:val="20"/>
          <w:szCs w:val="20"/>
        </w:rPr>
        <w:t>ach</w:t>
      </w:r>
      <w:r w:rsidRPr="00E475D0">
        <w:rPr>
          <w:sz w:val="20"/>
          <w:szCs w:val="20"/>
        </w:rPr>
        <w:t xml:space="preserve"> second), the probability for a PDU Set carrying an I frame to be lost </w:t>
      </w:r>
      <w:r w:rsidR="00CD21F3">
        <w:rPr>
          <w:sz w:val="20"/>
          <w:szCs w:val="20"/>
        </w:rPr>
        <w:t>in</w:t>
      </w:r>
      <w:r w:rsidRPr="00E475D0">
        <w:rPr>
          <w:sz w:val="20"/>
          <w:szCs w:val="20"/>
        </w:rPr>
        <w:t xml:space="preserve"> the transmission is equal to (1-(1-10^-3)^80) ~= 7.7%, and the probability for a PDU Set carrying a P frame to be lost </w:t>
      </w:r>
      <w:r w:rsidR="00CD21F3">
        <w:rPr>
          <w:sz w:val="20"/>
          <w:szCs w:val="20"/>
        </w:rPr>
        <w:t xml:space="preserve">in </w:t>
      </w:r>
      <w:r w:rsidRPr="00E475D0">
        <w:rPr>
          <w:sz w:val="20"/>
          <w:szCs w:val="20"/>
        </w:rPr>
        <w:t xml:space="preserve">the transmission is equal to (1-(1-10^-3)^20) ~= 2.0%, while the overall probability for losing a PDU Set </w:t>
      </w:r>
      <w:r w:rsidR="00CD21F3">
        <w:rPr>
          <w:sz w:val="20"/>
          <w:szCs w:val="20"/>
        </w:rPr>
        <w:t>in</w:t>
      </w:r>
      <w:r w:rsidRPr="00E475D0">
        <w:rPr>
          <w:sz w:val="20"/>
          <w:szCs w:val="20"/>
        </w:rPr>
        <w:t xml:space="preserve"> the transmission is equal to (7.7% + 2%*59)/60 ~= 2.</w:t>
      </w:r>
      <w:r w:rsidR="0074599A">
        <w:rPr>
          <w:sz w:val="20"/>
          <w:szCs w:val="20"/>
        </w:rPr>
        <w:t>1</w:t>
      </w:r>
      <w:r w:rsidRPr="00E475D0">
        <w:rPr>
          <w:sz w:val="20"/>
          <w:szCs w:val="20"/>
        </w:rPr>
        <w:t xml:space="preserve">%. </w:t>
      </w:r>
    </w:p>
    <w:p w14:paraId="0E0D5BE4" w14:textId="7C5E07CC" w:rsidR="003763E4" w:rsidRDefault="00171788" w:rsidP="00641CFF">
      <w:pPr>
        <w:rPr>
          <w:sz w:val="20"/>
          <w:szCs w:val="20"/>
        </w:rPr>
      </w:pPr>
      <w:r w:rsidRPr="00E475D0">
        <w:rPr>
          <w:sz w:val="20"/>
          <w:szCs w:val="20"/>
        </w:rPr>
        <w:t xml:space="preserve">From the overall probability, the error performance in the above example </w:t>
      </w:r>
      <w:r w:rsidR="00EB0A8A" w:rsidRPr="00E475D0">
        <w:rPr>
          <w:sz w:val="20"/>
          <w:szCs w:val="20"/>
        </w:rPr>
        <w:t>seems OK</w:t>
      </w:r>
      <w:r w:rsidR="00AD4D85" w:rsidRPr="00E475D0">
        <w:rPr>
          <w:sz w:val="20"/>
          <w:szCs w:val="20"/>
        </w:rPr>
        <w:t xml:space="preserve"> if the </w:t>
      </w:r>
      <w:r w:rsidR="00E65BAF" w:rsidRPr="00E475D0">
        <w:rPr>
          <w:sz w:val="20"/>
          <w:szCs w:val="20"/>
        </w:rPr>
        <w:t xml:space="preserve">target PSER for the QoS flow is </w:t>
      </w:r>
      <w:r w:rsidR="00EB0A8A" w:rsidRPr="00E475D0">
        <w:rPr>
          <w:sz w:val="20"/>
          <w:szCs w:val="20"/>
        </w:rPr>
        <w:t>3</w:t>
      </w:r>
      <w:r w:rsidR="00E65BAF" w:rsidRPr="00E475D0">
        <w:rPr>
          <w:sz w:val="20"/>
          <w:szCs w:val="20"/>
        </w:rPr>
        <w:t xml:space="preserve">%. </w:t>
      </w:r>
      <w:r w:rsidR="00EB0A8A" w:rsidRPr="00E475D0">
        <w:rPr>
          <w:sz w:val="20"/>
          <w:szCs w:val="20"/>
        </w:rPr>
        <w:t xml:space="preserve">However, the </w:t>
      </w:r>
      <w:r w:rsidR="00DA5B1F" w:rsidRPr="00E475D0">
        <w:rPr>
          <w:sz w:val="20"/>
          <w:szCs w:val="20"/>
        </w:rPr>
        <w:t xml:space="preserve">achievable PSER among the PDU Sets carrying </w:t>
      </w:r>
      <w:r w:rsidR="0051581F" w:rsidRPr="00E475D0">
        <w:rPr>
          <w:sz w:val="20"/>
          <w:szCs w:val="20"/>
        </w:rPr>
        <w:t xml:space="preserve">the </w:t>
      </w:r>
      <w:r w:rsidR="00DA5B1F" w:rsidRPr="00E475D0">
        <w:rPr>
          <w:sz w:val="20"/>
          <w:szCs w:val="20"/>
        </w:rPr>
        <w:t>I frame</w:t>
      </w:r>
      <w:r w:rsidR="0051581F" w:rsidRPr="00E475D0">
        <w:rPr>
          <w:sz w:val="20"/>
          <w:szCs w:val="20"/>
        </w:rPr>
        <w:t xml:space="preserve"> has well exceeded that </w:t>
      </w:r>
      <w:r w:rsidR="00AE5105">
        <w:rPr>
          <w:sz w:val="20"/>
          <w:szCs w:val="20"/>
        </w:rPr>
        <w:t xml:space="preserve">target </w:t>
      </w:r>
      <w:r w:rsidR="00DE064C">
        <w:rPr>
          <w:sz w:val="20"/>
          <w:szCs w:val="20"/>
        </w:rPr>
        <w:t xml:space="preserve">PSER </w:t>
      </w:r>
      <w:r w:rsidR="0051581F" w:rsidRPr="00E475D0">
        <w:rPr>
          <w:sz w:val="20"/>
          <w:szCs w:val="20"/>
        </w:rPr>
        <w:t>(i.e., 7.7% &gt;&gt; 3%).</w:t>
      </w:r>
      <w:r w:rsidR="00405574" w:rsidRPr="00E475D0">
        <w:rPr>
          <w:sz w:val="20"/>
          <w:szCs w:val="20"/>
        </w:rPr>
        <w:t xml:space="preserve"> Although</w:t>
      </w:r>
      <w:r w:rsidR="009C3979" w:rsidRPr="00E475D0">
        <w:rPr>
          <w:sz w:val="20"/>
          <w:szCs w:val="20"/>
        </w:rPr>
        <w:t>, the</w:t>
      </w:r>
      <w:r w:rsidR="00405574" w:rsidRPr="00E475D0">
        <w:rPr>
          <w:sz w:val="20"/>
          <w:szCs w:val="20"/>
        </w:rPr>
        <w:t xml:space="preserve"> target</w:t>
      </w:r>
      <w:r w:rsidR="009C3979" w:rsidRPr="00E475D0">
        <w:rPr>
          <w:sz w:val="20"/>
          <w:szCs w:val="20"/>
        </w:rPr>
        <w:t xml:space="preserve"> PSER </w:t>
      </w:r>
      <w:r w:rsidR="00405574" w:rsidRPr="00E475D0">
        <w:rPr>
          <w:sz w:val="20"/>
          <w:szCs w:val="20"/>
        </w:rPr>
        <w:t xml:space="preserve">has been met overall, it </w:t>
      </w:r>
      <w:r w:rsidR="005D4137" w:rsidRPr="00E475D0">
        <w:rPr>
          <w:sz w:val="20"/>
          <w:szCs w:val="20"/>
        </w:rPr>
        <w:t xml:space="preserve">has not been </w:t>
      </w:r>
      <w:r w:rsidR="006A0783" w:rsidRPr="00E475D0">
        <w:rPr>
          <w:sz w:val="20"/>
          <w:szCs w:val="20"/>
        </w:rPr>
        <w:t>met</w:t>
      </w:r>
      <w:r w:rsidR="005D4137" w:rsidRPr="00E475D0">
        <w:rPr>
          <w:sz w:val="20"/>
          <w:szCs w:val="20"/>
        </w:rPr>
        <w:t xml:space="preserve"> </w:t>
      </w:r>
      <w:r w:rsidR="009C3979" w:rsidRPr="00E475D0">
        <w:rPr>
          <w:sz w:val="20"/>
          <w:szCs w:val="20"/>
        </w:rPr>
        <w:t>uniformly.</w:t>
      </w:r>
      <w:r w:rsidR="005D4137" w:rsidRPr="00E475D0">
        <w:rPr>
          <w:sz w:val="20"/>
          <w:szCs w:val="20"/>
        </w:rPr>
        <w:t xml:space="preserve"> More </w:t>
      </w:r>
      <w:r w:rsidR="006A42CF" w:rsidRPr="00E475D0">
        <w:rPr>
          <w:sz w:val="20"/>
          <w:szCs w:val="20"/>
        </w:rPr>
        <w:t xml:space="preserve">specifically, it has not been </w:t>
      </w:r>
      <w:r w:rsidR="006A0783" w:rsidRPr="00E475D0">
        <w:rPr>
          <w:sz w:val="20"/>
          <w:szCs w:val="20"/>
        </w:rPr>
        <w:t>met</w:t>
      </w:r>
      <w:r w:rsidR="006A42CF" w:rsidRPr="00E475D0">
        <w:rPr>
          <w:sz w:val="20"/>
          <w:szCs w:val="20"/>
        </w:rPr>
        <w:t xml:space="preserve"> for a </w:t>
      </w:r>
      <w:r w:rsidR="006A0783" w:rsidRPr="00E475D0">
        <w:rPr>
          <w:sz w:val="20"/>
          <w:szCs w:val="20"/>
        </w:rPr>
        <w:t>category</w:t>
      </w:r>
      <w:r w:rsidR="006A42CF" w:rsidRPr="00E475D0">
        <w:rPr>
          <w:sz w:val="20"/>
          <w:szCs w:val="20"/>
        </w:rPr>
        <w:t xml:space="preserve"> of PDU Sets</w:t>
      </w:r>
      <w:r w:rsidR="00C72F12" w:rsidRPr="00E475D0">
        <w:rPr>
          <w:sz w:val="20"/>
          <w:szCs w:val="20"/>
        </w:rPr>
        <w:t>, which tend to</w:t>
      </w:r>
      <w:r w:rsidR="006A42CF" w:rsidRPr="00E475D0">
        <w:rPr>
          <w:sz w:val="20"/>
          <w:szCs w:val="20"/>
        </w:rPr>
        <w:t xml:space="preserve"> </w:t>
      </w:r>
      <w:r w:rsidR="00C72F12" w:rsidRPr="00E475D0">
        <w:rPr>
          <w:sz w:val="20"/>
          <w:szCs w:val="20"/>
        </w:rPr>
        <w:t>be</w:t>
      </w:r>
      <w:r w:rsidR="006A42CF" w:rsidRPr="00E475D0">
        <w:rPr>
          <w:sz w:val="20"/>
          <w:szCs w:val="20"/>
        </w:rPr>
        <w:t xml:space="preserve"> more critical </w:t>
      </w:r>
      <w:r w:rsidR="00343A69">
        <w:rPr>
          <w:sz w:val="20"/>
          <w:szCs w:val="20"/>
        </w:rPr>
        <w:t>(</w:t>
      </w:r>
      <w:r w:rsidR="00C72F12" w:rsidRPr="00E475D0">
        <w:rPr>
          <w:sz w:val="20"/>
          <w:szCs w:val="20"/>
        </w:rPr>
        <w:t xml:space="preserve">than the other PDU Sets) </w:t>
      </w:r>
      <w:r w:rsidR="006A42CF" w:rsidRPr="00E475D0">
        <w:rPr>
          <w:sz w:val="20"/>
          <w:szCs w:val="20"/>
        </w:rPr>
        <w:t>at the application layer</w:t>
      </w:r>
      <w:r w:rsidR="0080213A" w:rsidRPr="00E475D0">
        <w:rPr>
          <w:sz w:val="20"/>
          <w:szCs w:val="20"/>
        </w:rPr>
        <w:t xml:space="preserve">, because they </w:t>
      </w:r>
      <w:r w:rsidR="00E85B0F">
        <w:rPr>
          <w:sz w:val="20"/>
          <w:szCs w:val="20"/>
        </w:rPr>
        <w:t>(e.</w:t>
      </w:r>
      <w:r w:rsidR="008674B6">
        <w:rPr>
          <w:sz w:val="20"/>
          <w:szCs w:val="20"/>
        </w:rPr>
        <w:t>g.</w:t>
      </w:r>
      <w:r w:rsidR="00E85B0F">
        <w:rPr>
          <w:sz w:val="20"/>
          <w:szCs w:val="20"/>
        </w:rPr>
        <w:t xml:space="preserve">, the I frames) </w:t>
      </w:r>
      <w:r w:rsidR="0080213A" w:rsidRPr="00E475D0">
        <w:rPr>
          <w:sz w:val="20"/>
          <w:szCs w:val="20"/>
        </w:rPr>
        <w:t xml:space="preserve">are needed by the other PDU Sets for </w:t>
      </w:r>
      <w:r w:rsidR="003B5A58" w:rsidRPr="00E475D0">
        <w:rPr>
          <w:sz w:val="20"/>
          <w:szCs w:val="20"/>
        </w:rPr>
        <w:t xml:space="preserve">the </w:t>
      </w:r>
      <w:r w:rsidR="003763E4" w:rsidRPr="00E475D0">
        <w:rPr>
          <w:sz w:val="20"/>
          <w:szCs w:val="20"/>
        </w:rPr>
        <w:t>video reconstruction.</w:t>
      </w:r>
      <w:r w:rsidR="00C44A6C">
        <w:rPr>
          <w:sz w:val="20"/>
          <w:szCs w:val="20"/>
        </w:rPr>
        <w:t xml:space="preserve"> For example, in the above</w:t>
      </w:r>
      <w:r w:rsidR="004B0AC0">
        <w:rPr>
          <w:sz w:val="20"/>
          <w:szCs w:val="20"/>
        </w:rPr>
        <w:t xml:space="preserve"> </w:t>
      </w:r>
      <w:r w:rsidR="00C44A6C">
        <w:rPr>
          <w:sz w:val="20"/>
          <w:szCs w:val="20"/>
        </w:rPr>
        <w:t>example, when an I frame is lost in the transmission, all 59 subsequent P frame</w:t>
      </w:r>
      <w:r w:rsidR="005D2D47">
        <w:rPr>
          <w:sz w:val="20"/>
          <w:szCs w:val="20"/>
        </w:rPr>
        <w:t>s may become unusable at the application layer</w:t>
      </w:r>
      <w:r w:rsidR="004B0AC0">
        <w:rPr>
          <w:sz w:val="20"/>
          <w:szCs w:val="20"/>
        </w:rPr>
        <w:t xml:space="preserve"> </w:t>
      </w:r>
      <w:r w:rsidR="005D2D47">
        <w:rPr>
          <w:sz w:val="20"/>
          <w:szCs w:val="20"/>
        </w:rPr>
        <w:t xml:space="preserve">even if they have </w:t>
      </w:r>
      <w:r w:rsidR="00C17DF9">
        <w:rPr>
          <w:sz w:val="20"/>
          <w:szCs w:val="20"/>
        </w:rPr>
        <w:t xml:space="preserve">all </w:t>
      </w:r>
      <w:r w:rsidR="005D2D47">
        <w:rPr>
          <w:sz w:val="20"/>
          <w:szCs w:val="20"/>
        </w:rPr>
        <w:t xml:space="preserve">been </w:t>
      </w:r>
      <w:r w:rsidR="00C17DF9">
        <w:rPr>
          <w:sz w:val="20"/>
          <w:szCs w:val="20"/>
        </w:rPr>
        <w:t xml:space="preserve">successfully </w:t>
      </w:r>
      <w:r w:rsidR="005D2D47">
        <w:rPr>
          <w:sz w:val="20"/>
          <w:szCs w:val="20"/>
        </w:rPr>
        <w:t>deli</w:t>
      </w:r>
      <w:r w:rsidR="00C17DF9">
        <w:rPr>
          <w:sz w:val="20"/>
          <w:szCs w:val="20"/>
        </w:rPr>
        <w:t xml:space="preserve">vered to the recipient. Therefore, the user </w:t>
      </w:r>
      <w:r w:rsidR="004470E8">
        <w:rPr>
          <w:sz w:val="20"/>
          <w:szCs w:val="20"/>
        </w:rPr>
        <w:t xml:space="preserve">perceived probability of seeing a video frame in error is </w:t>
      </w:r>
      <w:r w:rsidR="004470E8" w:rsidRPr="00E475D0">
        <w:rPr>
          <w:sz w:val="20"/>
          <w:szCs w:val="20"/>
        </w:rPr>
        <w:t>(7.7%</w:t>
      </w:r>
      <w:r w:rsidR="004470E8">
        <w:rPr>
          <w:sz w:val="20"/>
          <w:szCs w:val="20"/>
        </w:rPr>
        <w:t>*60</w:t>
      </w:r>
      <w:r w:rsidR="004470E8" w:rsidRPr="00E475D0">
        <w:rPr>
          <w:sz w:val="20"/>
          <w:szCs w:val="20"/>
        </w:rPr>
        <w:t xml:space="preserve"> + 2%*59)/60 ~= </w:t>
      </w:r>
      <w:r w:rsidR="004470E8">
        <w:rPr>
          <w:sz w:val="20"/>
          <w:szCs w:val="20"/>
        </w:rPr>
        <w:t>9</w:t>
      </w:r>
      <w:r w:rsidR="004470E8" w:rsidRPr="00E475D0">
        <w:rPr>
          <w:sz w:val="20"/>
          <w:szCs w:val="20"/>
        </w:rPr>
        <w:t>.</w:t>
      </w:r>
      <w:r w:rsidR="004470E8">
        <w:rPr>
          <w:sz w:val="20"/>
          <w:szCs w:val="20"/>
        </w:rPr>
        <w:t>7</w:t>
      </w:r>
      <w:r w:rsidR="004470E8" w:rsidRPr="00E475D0">
        <w:rPr>
          <w:sz w:val="20"/>
          <w:szCs w:val="20"/>
        </w:rPr>
        <w:t>%</w:t>
      </w:r>
      <w:r w:rsidR="008F6FFE">
        <w:rPr>
          <w:sz w:val="20"/>
          <w:szCs w:val="20"/>
        </w:rPr>
        <w:t xml:space="preserve"> </w:t>
      </w:r>
      <w:r w:rsidR="00A66914">
        <w:rPr>
          <w:sz w:val="20"/>
          <w:szCs w:val="20"/>
        </w:rPr>
        <w:t>(we assume that all P frames depend</w:t>
      </w:r>
      <w:r w:rsidR="003F7F10">
        <w:rPr>
          <w:sz w:val="20"/>
          <w:szCs w:val="20"/>
        </w:rPr>
        <w:t>s</w:t>
      </w:r>
      <w:r w:rsidR="00A66914">
        <w:rPr>
          <w:sz w:val="20"/>
          <w:szCs w:val="20"/>
        </w:rPr>
        <w:t xml:space="preserve"> on </w:t>
      </w:r>
      <w:r w:rsidR="003F7F10">
        <w:rPr>
          <w:sz w:val="20"/>
          <w:szCs w:val="20"/>
        </w:rPr>
        <w:t xml:space="preserve">only </w:t>
      </w:r>
      <w:r w:rsidR="00A66914">
        <w:rPr>
          <w:sz w:val="20"/>
          <w:szCs w:val="20"/>
        </w:rPr>
        <w:t>the preceding I frame</w:t>
      </w:r>
      <w:r w:rsidR="00E14708">
        <w:rPr>
          <w:sz w:val="20"/>
          <w:szCs w:val="20"/>
        </w:rPr>
        <w:t>; otherwise,</w:t>
      </w:r>
      <w:r w:rsidR="00CC609B">
        <w:rPr>
          <w:sz w:val="20"/>
          <w:szCs w:val="20"/>
        </w:rPr>
        <w:t xml:space="preserve"> </w:t>
      </w:r>
      <w:r w:rsidR="00E14708">
        <w:rPr>
          <w:sz w:val="20"/>
          <w:szCs w:val="20"/>
        </w:rPr>
        <w:t>the probability</w:t>
      </w:r>
      <w:r w:rsidR="00B22CD8">
        <w:rPr>
          <w:sz w:val="20"/>
          <w:szCs w:val="20"/>
        </w:rPr>
        <w:t xml:space="preserve"> can</w:t>
      </w:r>
      <w:r w:rsidR="00E14708">
        <w:rPr>
          <w:sz w:val="20"/>
          <w:szCs w:val="20"/>
        </w:rPr>
        <w:t xml:space="preserve"> be even higher)</w:t>
      </w:r>
      <w:r w:rsidR="00906F33">
        <w:rPr>
          <w:sz w:val="20"/>
          <w:szCs w:val="20"/>
        </w:rPr>
        <w:t xml:space="preserve">, </w:t>
      </w:r>
      <w:r w:rsidR="002352DD">
        <w:rPr>
          <w:sz w:val="20"/>
          <w:szCs w:val="20"/>
        </w:rPr>
        <w:t xml:space="preserve">which is </w:t>
      </w:r>
      <w:r w:rsidR="00E113E2">
        <w:rPr>
          <w:sz w:val="20"/>
          <w:szCs w:val="20"/>
        </w:rPr>
        <w:t xml:space="preserve">much higher than the </w:t>
      </w:r>
      <w:r w:rsidR="008B2C98">
        <w:rPr>
          <w:sz w:val="20"/>
          <w:szCs w:val="20"/>
        </w:rPr>
        <w:t xml:space="preserve">overall probability of </w:t>
      </w:r>
      <w:r w:rsidR="00E113E2">
        <w:rPr>
          <w:sz w:val="20"/>
          <w:szCs w:val="20"/>
        </w:rPr>
        <w:t>2.1%</w:t>
      </w:r>
      <w:r w:rsidR="00216C31">
        <w:rPr>
          <w:sz w:val="20"/>
          <w:szCs w:val="20"/>
        </w:rPr>
        <w:t>, as computed earlier</w:t>
      </w:r>
      <w:r w:rsidR="00E113E2">
        <w:rPr>
          <w:sz w:val="20"/>
          <w:szCs w:val="20"/>
        </w:rPr>
        <w:t xml:space="preserve"> </w:t>
      </w:r>
      <w:r w:rsidR="001B1841">
        <w:rPr>
          <w:sz w:val="20"/>
          <w:szCs w:val="20"/>
        </w:rPr>
        <w:t>for</w:t>
      </w:r>
      <w:r w:rsidR="00E113E2">
        <w:rPr>
          <w:sz w:val="20"/>
          <w:szCs w:val="20"/>
        </w:rPr>
        <w:t xml:space="preserve"> the Uu interface.</w:t>
      </w:r>
    </w:p>
    <w:p w14:paraId="130AC8D4" w14:textId="306E998A" w:rsidR="00252CB0" w:rsidRPr="00003F61" w:rsidRDefault="00252CB0" w:rsidP="00641CFF">
      <w:pPr>
        <w:rPr>
          <w:b/>
          <w:bCs/>
          <w:sz w:val="20"/>
          <w:szCs w:val="20"/>
        </w:rPr>
      </w:pPr>
      <w:r w:rsidRPr="00003F61">
        <w:rPr>
          <w:b/>
          <w:bCs/>
          <w:sz w:val="20"/>
          <w:szCs w:val="20"/>
        </w:rPr>
        <w:t xml:space="preserve">Observation 1. </w:t>
      </w:r>
      <w:r w:rsidR="001F10BE" w:rsidRPr="00003F61">
        <w:rPr>
          <w:b/>
          <w:bCs/>
          <w:sz w:val="20"/>
          <w:szCs w:val="20"/>
        </w:rPr>
        <w:t xml:space="preserve">Without </w:t>
      </w:r>
      <w:r w:rsidR="00B409A0" w:rsidRPr="00003F61">
        <w:rPr>
          <w:b/>
          <w:bCs/>
          <w:sz w:val="20"/>
          <w:szCs w:val="20"/>
        </w:rPr>
        <w:t>treating different types of PDU Set of the same QoS flow differently over the air interface</w:t>
      </w:r>
      <w:r w:rsidR="001F10BE" w:rsidRPr="00003F61">
        <w:rPr>
          <w:b/>
          <w:bCs/>
          <w:sz w:val="20"/>
          <w:szCs w:val="20"/>
        </w:rPr>
        <w:t>,</w:t>
      </w:r>
      <w:r w:rsidRPr="00003F61">
        <w:rPr>
          <w:b/>
          <w:bCs/>
          <w:sz w:val="20"/>
          <w:szCs w:val="20"/>
        </w:rPr>
        <w:t xml:space="preserve"> PSER</w:t>
      </w:r>
      <w:r w:rsidR="00792F83" w:rsidRPr="00003F61">
        <w:rPr>
          <w:b/>
          <w:bCs/>
          <w:sz w:val="20"/>
          <w:szCs w:val="20"/>
        </w:rPr>
        <w:t xml:space="preserve"> may not be achieved </w:t>
      </w:r>
      <w:r w:rsidR="00510914" w:rsidRPr="00003F61">
        <w:rPr>
          <w:b/>
          <w:bCs/>
          <w:sz w:val="20"/>
          <w:szCs w:val="20"/>
        </w:rPr>
        <w:t>uniformly among the different types of PDU Set</w:t>
      </w:r>
      <w:r w:rsidR="00030CFE">
        <w:rPr>
          <w:b/>
          <w:bCs/>
          <w:sz w:val="20"/>
          <w:szCs w:val="20"/>
        </w:rPr>
        <w:t xml:space="preserve"> of the same QoS flow</w:t>
      </w:r>
      <w:r w:rsidR="00510914" w:rsidRPr="00003F61">
        <w:rPr>
          <w:b/>
          <w:bCs/>
          <w:sz w:val="20"/>
          <w:szCs w:val="20"/>
        </w:rPr>
        <w:t>.</w:t>
      </w:r>
    </w:p>
    <w:p w14:paraId="67B2BC85" w14:textId="22485E58" w:rsidR="00510914" w:rsidRPr="00003F61" w:rsidRDefault="00510914" w:rsidP="00641CFF">
      <w:pPr>
        <w:rPr>
          <w:b/>
          <w:bCs/>
          <w:sz w:val="20"/>
          <w:szCs w:val="20"/>
        </w:rPr>
      </w:pPr>
      <w:r w:rsidRPr="00003F61">
        <w:rPr>
          <w:b/>
          <w:bCs/>
          <w:sz w:val="20"/>
          <w:szCs w:val="20"/>
        </w:rPr>
        <w:t xml:space="preserve">Observation 2. </w:t>
      </w:r>
      <w:r w:rsidR="00AA0874" w:rsidRPr="00003F61">
        <w:rPr>
          <w:b/>
          <w:bCs/>
          <w:sz w:val="20"/>
          <w:szCs w:val="20"/>
        </w:rPr>
        <w:t xml:space="preserve">The type(s) of PDU Set that are associated with a higher </w:t>
      </w:r>
      <w:r w:rsidR="003E6046">
        <w:rPr>
          <w:b/>
          <w:bCs/>
          <w:sz w:val="20"/>
          <w:szCs w:val="20"/>
        </w:rPr>
        <w:t>achie</w:t>
      </w:r>
      <w:r w:rsidR="00EF463F">
        <w:rPr>
          <w:b/>
          <w:bCs/>
          <w:sz w:val="20"/>
          <w:szCs w:val="20"/>
        </w:rPr>
        <w:t xml:space="preserve">vable </w:t>
      </w:r>
      <w:r w:rsidR="00AA0874" w:rsidRPr="00003F61">
        <w:rPr>
          <w:b/>
          <w:bCs/>
          <w:sz w:val="20"/>
          <w:szCs w:val="20"/>
        </w:rPr>
        <w:t xml:space="preserve">PSER tend to be </w:t>
      </w:r>
      <w:r w:rsidR="000536D7" w:rsidRPr="00003F61">
        <w:rPr>
          <w:b/>
          <w:bCs/>
          <w:sz w:val="20"/>
          <w:szCs w:val="20"/>
        </w:rPr>
        <w:t xml:space="preserve">dependent upon by other </w:t>
      </w:r>
      <w:r w:rsidR="0069454B">
        <w:rPr>
          <w:b/>
          <w:bCs/>
          <w:sz w:val="20"/>
          <w:szCs w:val="20"/>
        </w:rPr>
        <w:t xml:space="preserve">types of </w:t>
      </w:r>
      <w:r w:rsidR="000536D7" w:rsidRPr="00003F61">
        <w:rPr>
          <w:b/>
          <w:bCs/>
          <w:sz w:val="20"/>
          <w:szCs w:val="20"/>
        </w:rPr>
        <w:t xml:space="preserve">PDU Set and hence </w:t>
      </w:r>
      <w:r w:rsidR="00EF463F">
        <w:rPr>
          <w:b/>
          <w:bCs/>
          <w:sz w:val="20"/>
          <w:szCs w:val="20"/>
        </w:rPr>
        <w:t xml:space="preserve">are </w:t>
      </w:r>
      <w:r w:rsidR="00AA0874" w:rsidRPr="00003F61">
        <w:rPr>
          <w:b/>
          <w:bCs/>
          <w:sz w:val="20"/>
          <w:szCs w:val="20"/>
        </w:rPr>
        <w:t>more critical at the application</w:t>
      </w:r>
      <w:r w:rsidR="00003F61" w:rsidRPr="00003F61">
        <w:rPr>
          <w:b/>
          <w:bCs/>
          <w:sz w:val="20"/>
          <w:szCs w:val="20"/>
        </w:rPr>
        <w:t xml:space="preserve"> layer.</w:t>
      </w:r>
    </w:p>
    <w:p w14:paraId="792F636C" w14:textId="4C56BD62" w:rsidR="00F729EE" w:rsidRDefault="00BE303E" w:rsidP="00641CFF">
      <w:pPr>
        <w:rPr>
          <w:sz w:val="20"/>
          <w:szCs w:val="20"/>
        </w:rPr>
      </w:pPr>
      <w:r w:rsidRPr="00E475D0">
        <w:rPr>
          <w:sz w:val="20"/>
          <w:szCs w:val="20"/>
        </w:rPr>
        <w:t xml:space="preserve">If this issue </w:t>
      </w:r>
      <w:r w:rsidR="00ED45BD" w:rsidRPr="00E475D0">
        <w:rPr>
          <w:sz w:val="20"/>
          <w:szCs w:val="20"/>
        </w:rPr>
        <w:t>remains</w:t>
      </w:r>
      <w:r w:rsidRPr="00E475D0">
        <w:rPr>
          <w:sz w:val="20"/>
          <w:szCs w:val="20"/>
        </w:rPr>
        <w:t xml:space="preserve"> unaddressed, </w:t>
      </w:r>
      <w:r w:rsidR="00531ED0" w:rsidRPr="00E475D0">
        <w:rPr>
          <w:sz w:val="20"/>
          <w:szCs w:val="20"/>
        </w:rPr>
        <w:t>PSER may become a performance metric</w:t>
      </w:r>
      <w:r w:rsidR="00161A66" w:rsidRPr="00E475D0">
        <w:rPr>
          <w:sz w:val="20"/>
          <w:szCs w:val="20"/>
        </w:rPr>
        <w:t>s</w:t>
      </w:r>
      <w:r w:rsidR="00955E41" w:rsidRPr="00E475D0">
        <w:rPr>
          <w:sz w:val="20"/>
          <w:szCs w:val="20"/>
        </w:rPr>
        <w:t xml:space="preserve"> that</w:t>
      </w:r>
      <w:r w:rsidR="00C17F0E" w:rsidRPr="00E475D0">
        <w:rPr>
          <w:sz w:val="20"/>
          <w:szCs w:val="20"/>
        </w:rPr>
        <w:t xml:space="preserve"> is less correlated with the user perceived quality of the communication </w:t>
      </w:r>
      <w:r w:rsidR="00ED45BD" w:rsidRPr="00E475D0">
        <w:rPr>
          <w:sz w:val="20"/>
          <w:szCs w:val="20"/>
        </w:rPr>
        <w:t>link.</w:t>
      </w:r>
    </w:p>
    <w:p w14:paraId="36AC3C1B" w14:textId="45D4A6CF" w:rsidR="00493BF2" w:rsidRPr="005967D2" w:rsidRDefault="00493BF2" w:rsidP="00641CFF">
      <w:pPr>
        <w:rPr>
          <w:b/>
          <w:bCs/>
          <w:sz w:val="20"/>
          <w:szCs w:val="20"/>
        </w:rPr>
      </w:pPr>
      <w:r w:rsidRPr="005967D2">
        <w:rPr>
          <w:b/>
          <w:bCs/>
          <w:sz w:val="20"/>
          <w:szCs w:val="20"/>
        </w:rPr>
        <w:t xml:space="preserve">Proposal 1. RAN2 study the issue of </w:t>
      </w:r>
      <w:r w:rsidR="00C14F62">
        <w:rPr>
          <w:b/>
          <w:bCs/>
          <w:sz w:val="20"/>
          <w:szCs w:val="20"/>
        </w:rPr>
        <w:t xml:space="preserve">a </w:t>
      </w:r>
      <w:r w:rsidR="00380DAC">
        <w:rPr>
          <w:b/>
          <w:bCs/>
          <w:sz w:val="20"/>
          <w:szCs w:val="20"/>
        </w:rPr>
        <w:t xml:space="preserve">target </w:t>
      </w:r>
      <w:r w:rsidR="000A6BDC" w:rsidRPr="005967D2">
        <w:rPr>
          <w:b/>
          <w:bCs/>
          <w:sz w:val="20"/>
          <w:szCs w:val="20"/>
        </w:rPr>
        <w:t xml:space="preserve">PSER not being </w:t>
      </w:r>
      <w:r w:rsidR="00380DAC">
        <w:rPr>
          <w:b/>
          <w:bCs/>
          <w:sz w:val="20"/>
          <w:szCs w:val="20"/>
        </w:rPr>
        <w:t xml:space="preserve">achieved </w:t>
      </w:r>
      <w:r w:rsidR="000A6BDC" w:rsidRPr="005967D2">
        <w:rPr>
          <w:b/>
          <w:bCs/>
          <w:sz w:val="20"/>
          <w:szCs w:val="20"/>
        </w:rPr>
        <w:t>uniform</w:t>
      </w:r>
      <w:r w:rsidR="00380DAC">
        <w:rPr>
          <w:b/>
          <w:bCs/>
          <w:sz w:val="20"/>
          <w:szCs w:val="20"/>
        </w:rPr>
        <w:t>ly</w:t>
      </w:r>
      <w:r w:rsidR="000A6BDC" w:rsidRPr="005967D2">
        <w:rPr>
          <w:b/>
          <w:bCs/>
          <w:sz w:val="20"/>
          <w:szCs w:val="20"/>
        </w:rPr>
        <w:t xml:space="preserve"> among different types of PDU Set </w:t>
      </w:r>
      <w:r w:rsidR="008650FF">
        <w:rPr>
          <w:b/>
          <w:bCs/>
          <w:sz w:val="20"/>
          <w:szCs w:val="20"/>
        </w:rPr>
        <w:t xml:space="preserve">of the same QoS flow </w:t>
      </w:r>
      <w:r w:rsidR="0003736D">
        <w:rPr>
          <w:b/>
          <w:bCs/>
          <w:sz w:val="20"/>
          <w:szCs w:val="20"/>
        </w:rPr>
        <w:t>of</w:t>
      </w:r>
      <w:r w:rsidR="0083751A">
        <w:rPr>
          <w:b/>
          <w:bCs/>
          <w:sz w:val="20"/>
          <w:szCs w:val="20"/>
        </w:rPr>
        <w:t xml:space="preserve"> </w:t>
      </w:r>
      <w:r w:rsidR="0003736D">
        <w:rPr>
          <w:b/>
          <w:bCs/>
          <w:sz w:val="20"/>
          <w:szCs w:val="20"/>
        </w:rPr>
        <w:t xml:space="preserve">XR </w:t>
      </w:r>
      <w:r w:rsidR="0083751A">
        <w:rPr>
          <w:b/>
          <w:bCs/>
          <w:sz w:val="20"/>
          <w:szCs w:val="20"/>
        </w:rPr>
        <w:t>video</w:t>
      </w:r>
      <w:r w:rsidR="0003736D">
        <w:rPr>
          <w:b/>
          <w:bCs/>
          <w:sz w:val="20"/>
          <w:szCs w:val="20"/>
        </w:rPr>
        <w:t xml:space="preserve"> </w:t>
      </w:r>
      <w:r w:rsidR="000A6BDC" w:rsidRPr="005967D2">
        <w:rPr>
          <w:b/>
          <w:bCs/>
          <w:sz w:val="20"/>
          <w:szCs w:val="20"/>
        </w:rPr>
        <w:t xml:space="preserve">and identify </w:t>
      </w:r>
      <w:r w:rsidR="00013B44">
        <w:rPr>
          <w:b/>
          <w:bCs/>
          <w:sz w:val="20"/>
          <w:szCs w:val="20"/>
        </w:rPr>
        <w:t xml:space="preserve">a </w:t>
      </w:r>
      <w:r w:rsidR="000A6BDC" w:rsidRPr="005967D2">
        <w:rPr>
          <w:b/>
          <w:bCs/>
          <w:sz w:val="20"/>
          <w:szCs w:val="20"/>
        </w:rPr>
        <w:t>solutio</w:t>
      </w:r>
      <w:r w:rsidR="00013B44">
        <w:rPr>
          <w:b/>
          <w:bCs/>
          <w:sz w:val="20"/>
          <w:szCs w:val="20"/>
        </w:rPr>
        <w:t>n</w:t>
      </w:r>
      <w:r w:rsidR="000A6BDC" w:rsidRPr="005967D2">
        <w:rPr>
          <w:b/>
          <w:bCs/>
          <w:sz w:val="20"/>
          <w:szCs w:val="20"/>
        </w:rPr>
        <w:t xml:space="preserve"> </w:t>
      </w:r>
      <w:r w:rsidR="005967D2" w:rsidRPr="005967D2">
        <w:rPr>
          <w:b/>
          <w:bCs/>
          <w:sz w:val="20"/>
          <w:szCs w:val="20"/>
        </w:rPr>
        <w:t>for it.</w:t>
      </w:r>
      <w:r w:rsidR="000A6BDC" w:rsidRPr="005967D2">
        <w:rPr>
          <w:b/>
          <w:bCs/>
          <w:sz w:val="20"/>
          <w:szCs w:val="20"/>
        </w:rPr>
        <w:t xml:space="preserve"> </w:t>
      </w:r>
    </w:p>
    <w:p w14:paraId="4C869B94" w14:textId="23585C58" w:rsidR="005C5DB5" w:rsidRDefault="00641CFF" w:rsidP="005C5DB5">
      <w:pPr>
        <w:pStyle w:val="Heading2"/>
      </w:pPr>
      <w:r>
        <w:t>Proposed solutions</w:t>
      </w:r>
      <w:r w:rsidR="0073428C">
        <w:t xml:space="preserve"> and potential impact to RAN2 specifications</w:t>
      </w:r>
    </w:p>
    <w:p w14:paraId="1D582326" w14:textId="56CB4452" w:rsidR="00B1010F" w:rsidRPr="00F443F9" w:rsidRDefault="001029BE" w:rsidP="007D3663">
      <w:pPr>
        <w:rPr>
          <w:sz w:val="20"/>
          <w:szCs w:val="20"/>
        </w:rPr>
      </w:pPr>
      <w:r w:rsidRPr="00F443F9">
        <w:rPr>
          <w:sz w:val="20"/>
          <w:szCs w:val="20"/>
        </w:rPr>
        <w:t xml:space="preserve">One way to ensure that </w:t>
      </w:r>
      <w:r w:rsidR="003723CC" w:rsidRPr="00F443F9">
        <w:rPr>
          <w:sz w:val="20"/>
          <w:szCs w:val="20"/>
        </w:rPr>
        <w:t xml:space="preserve">the same target PSER can be met </w:t>
      </w:r>
      <w:r w:rsidR="00D92C6C">
        <w:rPr>
          <w:sz w:val="20"/>
          <w:szCs w:val="20"/>
        </w:rPr>
        <w:t xml:space="preserve">uniformly </w:t>
      </w:r>
      <w:r w:rsidR="003723CC" w:rsidRPr="00F443F9">
        <w:rPr>
          <w:sz w:val="20"/>
          <w:szCs w:val="20"/>
        </w:rPr>
        <w:t xml:space="preserve">among different types of PDU Set is to </w:t>
      </w:r>
      <w:r w:rsidR="005F5B5B" w:rsidRPr="00F443F9">
        <w:rPr>
          <w:sz w:val="20"/>
          <w:szCs w:val="20"/>
        </w:rPr>
        <w:t xml:space="preserve">map </w:t>
      </w:r>
      <w:r w:rsidR="00BF1492">
        <w:rPr>
          <w:sz w:val="20"/>
          <w:szCs w:val="20"/>
        </w:rPr>
        <w:t xml:space="preserve">the </w:t>
      </w:r>
      <w:r w:rsidR="005F5B5B" w:rsidRPr="00F443F9">
        <w:rPr>
          <w:sz w:val="20"/>
          <w:szCs w:val="20"/>
        </w:rPr>
        <w:t xml:space="preserve">different types of PDU Set </w:t>
      </w:r>
      <w:r w:rsidR="001911CA">
        <w:rPr>
          <w:sz w:val="20"/>
          <w:szCs w:val="20"/>
        </w:rPr>
        <w:t xml:space="preserve">of the same XR </w:t>
      </w:r>
      <w:r w:rsidR="00E72728">
        <w:rPr>
          <w:sz w:val="20"/>
          <w:szCs w:val="20"/>
        </w:rPr>
        <w:t>PDU session</w:t>
      </w:r>
      <w:r w:rsidR="001911CA">
        <w:rPr>
          <w:sz w:val="20"/>
          <w:szCs w:val="20"/>
        </w:rPr>
        <w:t xml:space="preserve"> </w:t>
      </w:r>
      <w:r w:rsidR="005F5B5B" w:rsidRPr="00F443F9">
        <w:rPr>
          <w:sz w:val="20"/>
          <w:szCs w:val="20"/>
        </w:rPr>
        <w:t>onto different QoS</w:t>
      </w:r>
      <w:r w:rsidR="00F969B1" w:rsidRPr="00F443F9">
        <w:rPr>
          <w:sz w:val="20"/>
          <w:szCs w:val="20"/>
        </w:rPr>
        <w:t xml:space="preserve"> flows</w:t>
      </w:r>
      <w:r w:rsidR="00BF1492">
        <w:rPr>
          <w:sz w:val="20"/>
          <w:szCs w:val="20"/>
        </w:rPr>
        <w:t xml:space="preserve"> by the NAS level packet filtering</w:t>
      </w:r>
      <w:r w:rsidR="00F969B1" w:rsidRPr="00F443F9">
        <w:rPr>
          <w:sz w:val="20"/>
          <w:szCs w:val="20"/>
        </w:rPr>
        <w:t xml:space="preserve">, even if they share the same </w:t>
      </w:r>
      <w:r w:rsidR="00C95F06">
        <w:rPr>
          <w:sz w:val="20"/>
          <w:szCs w:val="20"/>
        </w:rPr>
        <w:t xml:space="preserve">target </w:t>
      </w:r>
      <w:r w:rsidR="00F969B1" w:rsidRPr="00F443F9">
        <w:rPr>
          <w:sz w:val="20"/>
          <w:szCs w:val="20"/>
        </w:rPr>
        <w:t xml:space="preserve">PSER. </w:t>
      </w:r>
      <w:r w:rsidR="00921304">
        <w:rPr>
          <w:sz w:val="20"/>
          <w:szCs w:val="20"/>
        </w:rPr>
        <w:t>Then, e</w:t>
      </w:r>
      <w:r w:rsidR="00D22B68">
        <w:rPr>
          <w:sz w:val="20"/>
          <w:szCs w:val="20"/>
        </w:rPr>
        <w:t xml:space="preserve">ach of </w:t>
      </w:r>
      <w:r w:rsidR="00F969B1" w:rsidRPr="00F443F9">
        <w:rPr>
          <w:sz w:val="20"/>
          <w:szCs w:val="20"/>
        </w:rPr>
        <w:t>the</w:t>
      </w:r>
      <w:r w:rsidR="00D22B68">
        <w:rPr>
          <w:sz w:val="20"/>
          <w:szCs w:val="20"/>
        </w:rPr>
        <w:t xml:space="preserve">se </w:t>
      </w:r>
      <w:r w:rsidR="00F969B1" w:rsidRPr="00F443F9">
        <w:rPr>
          <w:sz w:val="20"/>
          <w:szCs w:val="20"/>
        </w:rPr>
        <w:t>QoS flows are mapp</w:t>
      </w:r>
      <w:r w:rsidR="00B1010F" w:rsidRPr="00F443F9">
        <w:rPr>
          <w:sz w:val="20"/>
          <w:szCs w:val="20"/>
        </w:rPr>
        <w:t xml:space="preserve">ed on </w:t>
      </w:r>
      <w:r w:rsidR="00D22B68">
        <w:rPr>
          <w:sz w:val="20"/>
          <w:szCs w:val="20"/>
        </w:rPr>
        <w:t>a unique</w:t>
      </w:r>
      <w:r w:rsidR="00B1010F" w:rsidRPr="00F443F9">
        <w:rPr>
          <w:sz w:val="20"/>
          <w:szCs w:val="20"/>
        </w:rPr>
        <w:t xml:space="preserve"> DRB</w:t>
      </w:r>
      <w:r w:rsidR="00C95F06">
        <w:rPr>
          <w:sz w:val="20"/>
          <w:szCs w:val="20"/>
        </w:rPr>
        <w:t xml:space="preserve"> in RAN</w:t>
      </w:r>
      <w:r w:rsidR="00823B81">
        <w:rPr>
          <w:sz w:val="20"/>
          <w:szCs w:val="20"/>
        </w:rPr>
        <w:t xml:space="preserve"> and</w:t>
      </w:r>
      <w:r w:rsidR="00B1010F" w:rsidRPr="00F443F9">
        <w:rPr>
          <w:sz w:val="20"/>
          <w:szCs w:val="20"/>
        </w:rPr>
        <w:t xml:space="preserve"> the</w:t>
      </w:r>
      <w:r w:rsidR="00640E8B">
        <w:rPr>
          <w:sz w:val="20"/>
          <w:szCs w:val="20"/>
        </w:rPr>
        <w:t>se</w:t>
      </w:r>
      <w:r w:rsidR="00CF2C1B">
        <w:rPr>
          <w:sz w:val="20"/>
          <w:szCs w:val="20"/>
        </w:rPr>
        <w:t xml:space="preserve"> different</w:t>
      </w:r>
      <w:r w:rsidR="00B1010F" w:rsidRPr="00F443F9">
        <w:rPr>
          <w:sz w:val="20"/>
          <w:szCs w:val="20"/>
        </w:rPr>
        <w:t xml:space="preserve"> DRBs </w:t>
      </w:r>
      <w:r w:rsidR="00823B81">
        <w:rPr>
          <w:sz w:val="20"/>
          <w:szCs w:val="20"/>
        </w:rPr>
        <w:t>are</w:t>
      </w:r>
      <w:r w:rsidR="00B1010F" w:rsidRPr="00F443F9">
        <w:rPr>
          <w:sz w:val="20"/>
          <w:szCs w:val="20"/>
        </w:rPr>
        <w:t xml:space="preserve"> configured </w:t>
      </w:r>
      <w:r w:rsidR="00CF2C1B">
        <w:rPr>
          <w:sz w:val="20"/>
          <w:szCs w:val="20"/>
        </w:rPr>
        <w:t>with</w:t>
      </w:r>
      <w:r w:rsidR="00A60AFB" w:rsidRPr="00F443F9">
        <w:rPr>
          <w:sz w:val="20"/>
          <w:szCs w:val="20"/>
        </w:rPr>
        <w:t xml:space="preserve"> different target PER</w:t>
      </w:r>
      <w:r w:rsidR="00D50CB6" w:rsidRPr="00F443F9">
        <w:rPr>
          <w:sz w:val="20"/>
          <w:szCs w:val="20"/>
        </w:rPr>
        <w:t>s</w:t>
      </w:r>
      <w:r w:rsidR="00A60AFB" w:rsidRPr="00F443F9">
        <w:rPr>
          <w:sz w:val="20"/>
          <w:szCs w:val="20"/>
        </w:rPr>
        <w:t xml:space="preserve"> </w:t>
      </w:r>
      <w:r w:rsidR="004C19A7">
        <w:rPr>
          <w:sz w:val="20"/>
          <w:szCs w:val="20"/>
        </w:rPr>
        <w:t>so that</w:t>
      </w:r>
      <w:r w:rsidR="00025CE5" w:rsidRPr="00F443F9">
        <w:rPr>
          <w:sz w:val="20"/>
          <w:szCs w:val="20"/>
        </w:rPr>
        <w:t xml:space="preserve"> </w:t>
      </w:r>
      <w:r w:rsidR="008F0CD6">
        <w:rPr>
          <w:sz w:val="20"/>
          <w:szCs w:val="20"/>
        </w:rPr>
        <w:t>the</w:t>
      </w:r>
      <w:r w:rsidR="00025CE5" w:rsidRPr="00F443F9">
        <w:rPr>
          <w:sz w:val="20"/>
          <w:szCs w:val="20"/>
        </w:rPr>
        <w:t xml:space="preserve"> same target PSER</w:t>
      </w:r>
      <w:r w:rsidR="000B3649" w:rsidRPr="00F443F9">
        <w:rPr>
          <w:sz w:val="20"/>
          <w:szCs w:val="20"/>
        </w:rPr>
        <w:t xml:space="preserve"> </w:t>
      </w:r>
      <w:r w:rsidR="004C19A7">
        <w:rPr>
          <w:sz w:val="20"/>
          <w:szCs w:val="20"/>
        </w:rPr>
        <w:t xml:space="preserve">can be met </w:t>
      </w:r>
      <w:r w:rsidR="00D92C6C">
        <w:rPr>
          <w:sz w:val="20"/>
          <w:szCs w:val="20"/>
        </w:rPr>
        <w:t xml:space="preserve">uniformly </w:t>
      </w:r>
      <w:r w:rsidR="000B3649" w:rsidRPr="00F443F9">
        <w:rPr>
          <w:sz w:val="20"/>
          <w:szCs w:val="20"/>
        </w:rPr>
        <w:t>among the different types of PDU Set</w:t>
      </w:r>
      <w:r w:rsidR="002E2323">
        <w:rPr>
          <w:sz w:val="20"/>
          <w:szCs w:val="20"/>
        </w:rPr>
        <w:t xml:space="preserve"> by using </w:t>
      </w:r>
      <w:r w:rsidR="004A3B81">
        <w:rPr>
          <w:sz w:val="20"/>
          <w:szCs w:val="20"/>
        </w:rPr>
        <w:t xml:space="preserve">the </w:t>
      </w:r>
      <w:r w:rsidR="002E2323">
        <w:rPr>
          <w:sz w:val="20"/>
          <w:szCs w:val="20"/>
        </w:rPr>
        <w:t>different DRBs</w:t>
      </w:r>
      <w:r w:rsidR="00025CE5" w:rsidRPr="00F443F9">
        <w:rPr>
          <w:sz w:val="20"/>
          <w:szCs w:val="20"/>
        </w:rPr>
        <w:t>.</w:t>
      </w:r>
      <w:r w:rsidR="00C52568">
        <w:rPr>
          <w:sz w:val="20"/>
          <w:szCs w:val="20"/>
        </w:rPr>
        <w:t xml:space="preserve"> </w:t>
      </w:r>
      <w:r w:rsidR="000546A2">
        <w:rPr>
          <w:sz w:val="20"/>
          <w:szCs w:val="20"/>
        </w:rPr>
        <w:t xml:space="preserve">This </w:t>
      </w:r>
      <w:r w:rsidR="00D9713E">
        <w:rPr>
          <w:sz w:val="20"/>
          <w:szCs w:val="20"/>
        </w:rPr>
        <w:t xml:space="preserve">approach </w:t>
      </w:r>
      <w:r w:rsidR="000546A2">
        <w:rPr>
          <w:sz w:val="20"/>
          <w:szCs w:val="20"/>
        </w:rPr>
        <w:t>is consistent with the mapping mode</w:t>
      </w:r>
      <w:r w:rsidR="00631E55">
        <w:rPr>
          <w:sz w:val="20"/>
          <w:szCs w:val="20"/>
        </w:rPr>
        <w:t>l</w:t>
      </w:r>
      <w:r w:rsidR="000546A2">
        <w:rPr>
          <w:sz w:val="20"/>
          <w:szCs w:val="20"/>
        </w:rPr>
        <w:t xml:space="preserve"> “111”</w:t>
      </w:r>
      <w:r w:rsidR="00CC7175">
        <w:rPr>
          <w:sz w:val="20"/>
          <w:szCs w:val="20"/>
        </w:rPr>
        <w:t>,</w:t>
      </w:r>
      <w:r w:rsidR="000546A2">
        <w:rPr>
          <w:sz w:val="20"/>
          <w:szCs w:val="20"/>
        </w:rPr>
        <w:t xml:space="preserve"> </w:t>
      </w:r>
      <w:r w:rsidR="00CC7175">
        <w:rPr>
          <w:sz w:val="20"/>
          <w:szCs w:val="20"/>
        </w:rPr>
        <w:t xml:space="preserve">as </w:t>
      </w:r>
      <w:r w:rsidR="000546A2">
        <w:rPr>
          <w:sz w:val="20"/>
          <w:szCs w:val="20"/>
        </w:rPr>
        <w:t xml:space="preserve">described in </w:t>
      </w:r>
      <w:r w:rsidR="00CF4886">
        <w:rPr>
          <w:sz w:val="20"/>
          <w:szCs w:val="20"/>
        </w:rPr>
        <w:t>TR 38.835</w:t>
      </w:r>
      <w:r w:rsidR="004B26D7">
        <w:rPr>
          <w:sz w:val="20"/>
          <w:szCs w:val="20"/>
        </w:rPr>
        <w:t xml:space="preserve"> </w:t>
      </w:r>
      <w:r w:rsidR="00CF4886">
        <w:rPr>
          <w:sz w:val="20"/>
          <w:szCs w:val="20"/>
        </w:rPr>
        <w:t>[3]</w:t>
      </w:r>
      <w:r w:rsidR="000102CD">
        <w:rPr>
          <w:sz w:val="20"/>
          <w:szCs w:val="20"/>
        </w:rPr>
        <w:t>.</w:t>
      </w:r>
      <w:r w:rsidR="008056E4">
        <w:rPr>
          <w:sz w:val="20"/>
          <w:szCs w:val="20"/>
        </w:rPr>
        <w:t xml:space="preserve"> In our companion contribution [4]</w:t>
      </w:r>
      <w:r w:rsidR="00122FF2">
        <w:rPr>
          <w:sz w:val="20"/>
          <w:szCs w:val="20"/>
        </w:rPr>
        <w:t xml:space="preserve"> submitted to the same meeting</w:t>
      </w:r>
      <w:r w:rsidR="00923ACD">
        <w:rPr>
          <w:sz w:val="20"/>
          <w:szCs w:val="20"/>
        </w:rPr>
        <w:t>, we extend th</w:t>
      </w:r>
      <w:r w:rsidR="00847B2D">
        <w:rPr>
          <w:sz w:val="20"/>
          <w:szCs w:val="20"/>
        </w:rPr>
        <w:t>is</w:t>
      </w:r>
      <w:r w:rsidR="00923ACD">
        <w:rPr>
          <w:sz w:val="20"/>
          <w:szCs w:val="20"/>
        </w:rPr>
        <w:t xml:space="preserve"> mapping model to further include </w:t>
      </w:r>
      <w:r w:rsidR="00BB2C1F">
        <w:rPr>
          <w:sz w:val="20"/>
          <w:szCs w:val="20"/>
        </w:rPr>
        <w:t xml:space="preserve">the </w:t>
      </w:r>
      <w:r w:rsidR="004A3B81">
        <w:rPr>
          <w:sz w:val="20"/>
          <w:szCs w:val="20"/>
        </w:rPr>
        <w:t>DRB</w:t>
      </w:r>
      <w:r w:rsidR="00BB2C1F">
        <w:rPr>
          <w:sz w:val="20"/>
          <w:szCs w:val="20"/>
        </w:rPr>
        <w:t>-</w:t>
      </w:r>
      <w:r w:rsidR="00C91801">
        <w:rPr>
          <w:sz w:val="20"/>
          <w:szCs w:val="20"/>
        </w:rPr>
        <w:t>to</w:t>
      </w:r>
      <w:r w:rsidR="00BB2C1F">
        <w:rPr>
          <w:sz w:val="20"/>
          <w:szCs w:val="20"/>
        </w:rPr>
        <w:t>-</w:t>
      </w:r>
      <w:r w:rsidR="00C91801">
        <w:rPr>
          <w:sz w:val="20"/>
          <w:szCs w:val="20"/>
        </w:rPr>
        <w:t>LCH</w:t>
      </w:r>
      <w:r w:rsidR="00BB2C1F">
        <w:rPr>
          <w:sz w:val="20"/>
          <w:szCs w:val="20"/>
        </w:rPr>
        <w:t xml:space="preserve"> mapping</w:t>
      </w:r>
      <w:r w:rsidR="000E3156">
        <w:rPr>
          <w:sz w:val="20"/>
          <w:szCs w:val="20"/>
        </w:rPr>
        <w:t>.</w:t>
      </w:r>
      <w:r w:rsidR="00C91801">
        <w:rPr>
          <w:sz w:val="20"/>
          <w:szCs w:val="20"/>
        </w:rPr>
        <w:t xml:space="preserve"> We </w:t>
      </w:r>
      <w:r w:rsidR="0069766D">
        <w:rPr>
          <w:sz w:val="20"/>
          <w:szCs w:val="20"/>
        </w:rPr>
        <w:t>refer th</w:t>
      </w:r>
      <w:r w:rsidR="00250A8C">
        <w:rPr>
          <w:sz w:val="20"/>
          <w:szCs w:val="20"/>
        </w:rPr>
        <w:t>e extended</w:t>
      </w:r>
      <w:r w:rsidR="0069766D">
        <w:rPr>
          <w:sz w:val="20"/>
          <w:szCs w:val="20"/>
        </w:rPr>
        <w:t xml:space="preserve"> </w:t>
      </w:r>
      <w:r w:rsidR="002254E4">
        <w:rPr>
          <w:sz w:val="20"/>
          <w:szCs w:val="20"/>
        </w:rPr>
        <w:t xml:space="preserve">mapping </w:t>
      </w:r>
      <w:r w:rsidR="0069766D">
        <w:rPr>
          <w:sz w:val="20"/>
          <w:szCs w:val="20"/>
        </w:rPr>
        <w:t xml:space="preserve">model as </w:t>
      </w:r>
      <w:r w:rsidR="00517769">
        <w:rPr>
          <w:sz w:val="20"/>
          <w:szCs w:val="20"/>
        </w:rPr>
        <w:t xml:space="preserve">model </w:t>
      </w:r>
      <w:r w:rsidR="0069766D">
        <w:rPr>
          <w:sz w:val="20"/>
          <w:szCs w:val="20"/>
        </w:rPr>
        <w:t>“1111”</w:t>
      </w:r>
      <w:r w:rsidR="00A676CD">
        <w:rPr>
          <w:sz w:val="20"/>
          <w:szCs w:val="20"/>
        </w:rPr>
        <w:t xml:space="preserve"> and</w:t>
      </w:r>
      <w:r w:rsidR="00270028">
        <w:rPr>
          <w:sz w:val="20"/>
          <w:szCs w:val="20"/>
        </w:rPr>
        <w:t xml:space="preserve"> </w:t>
      </w:r>
      <w:r w:rsidR="00A676CD">
        <w:rPr>
          <w:sz w:val="20"/>
          <w:szCs w:val="20"/>
        </w:rPr>
        <w:t>we</w:t>
      </w:r>
      <w:r w:rsidR="00010C4B">
        <w:rPr>
          <w:sz w:val="20"/>
          <w:szCs w:val="20"/>
        </w:rPr>
        <w:t xml:space="preserve"> </w:t>
      </w:r>
      <w:r w:rsidR="002254E4">
        <w:rPr>
          <w:sz w:val="20"/>
          <w:szCs w:val="20"/>
        </w:rPr>
        <w:t xml:space="preserve">think </w:t>
      </w:r>
      <w:r w:rsidR="00A676CD">
        <w:rPr>
          <w:sz w:val="20"/>
          <w:szCs w:val="20"/>
        </w:rPr>
        <w:t xml:space="preserve">mapping </w:t>
      </w:r>
      <w:r w:rsidR="002254E4">
        <w:rPr>
          <w:sz w:val="20"/>
          <w:szCs w:val="20"/>
        </w:rPr>
        <w:t xml:space="preserve">model “1111” </w:t>
      </w:r>
      <w:r w:rsidR="00270028">
        <w:rPr>
          <w:sz w:val="20"/>
          <w:szCs w:val="20"/>
        </w:rPr>
        <w:t xml:space="preserve">can be supported </w:t>
      </w:r>
      <w:r w:rsidR="00A221FC">
        <w:rPr>
          <w:sz w:val="20"/>
          <w:szCs w:val="20"/>
        </w:rPr>
        <w:t xml:space="preserve">by RAN </w:t>
      </w:r>
      <w:r w:rsidR="00270028">
        <w:rPr>
          <w:sz w:val="20"/>
          <w:szCs w:val="20"/>
        </w:rPr>
        <w:t>today.</w:t>
      </w:r>
      <w:r w:rsidR="0087377D">
        <w:rPr>
          <w:sz w:val="20"/>
          <w:szCs w:val="20"/>
        </w:rPr>
        <w:t xml:space="preserve"> </w:t>
      </w:r>
      <w:r w:rsidR="003B1E28">
        <w:rPr>
          <w:sz w:val="20"/>
          <w:szCs w:val="20"/>
        </w:rPr>
        <w:t xml:space="preserve">The different target PERs </w:t>
      </w:r>
      <w:r w:rsidR="00CD53FC">
        <w:rPr>
          <w:sz w:val="20"/>
          <w:szCs w:val="20"/>
        </w:rPr>
        <w:t xml:space="preserve">are configured </w:t>
      </w:r>
      <w:r w:rsidR="00283B85">
        <w:rPr>
          <w:sz w:val="20"/>
          <w:szCs w:val="20"/>
        </w:rPr>
        <w:t>in</w:t>
      </w:r>
      <w:r w:rsidR="00CD53FC">
        <w:rPr>
          <w:sz w:val="20"/>
          <w:szCs w:val="20"/>
        </w:rPr>
        <w:t xml:space="preserve"> different </w:t>
      </w:r>
      <w:r w:rsidR="00283B85">
        <w:rPr>
          <w:sz w:val="20"/>
          <w:szCs w:val="20"/>
        </w:rPr>
        <w:t xml:space="preserve">corresponding </w:t>
      </w:r>
      <w:r w:rsidR="00CD53FC">
        <w:rPr>
          <w:sz w:val="20"/>
          <w:szCs w:val="20"/>
        </w:rPr>
        <w:t xml:space="preserve">QoS </w:t>
      </w:r>
      <w:r w:rsidR="00ED5BE2">
        <w:rPr>
          <w:sz w:val="20"/>
          <w:szCs w:val="20"/>
        </w:rPr>
        <w:t>p</w:t>
      </w:r>
      <w:r w:rsidR="00CD53FC">
        <w:rPr>
          <w:sz w:val="20"/>
          <w:szCs w:val="20"/>
        </w:rPr>
        <w:t>rofiles/QoS rules</w:t>
      </w:r>
      <w:r w:rsidR="005D3019">
        <w:rPr>
          <w:sz w:val="20"/>
          <w:szCs w:val="20"/>
        </w:rPr>
        <w:t>.</w:t>
      </w:r>
      <w:r w:rsidR="00E95576">
        <w:rPr>
          <w:sz w:val="20"/>
          <w:szCs w:val="20"/>
        </w:rPr>
        <w:t xml:space="preserve"> </w:t>
      </w:r>
      <w:r w:rsidR="005D3019">
        <w:rPr>
          <w:sz w:val="20"/>
          <w:szCs w:val="20"/>
        </w:rPr>
        <w:t>T</w:t>
      </w:r>
      <w:r w:rsidR="00E95576">
        <w:rPr>
          <w:sz w:val="20"/>
          <w:szCs w:val="20"/>
        </w:rPr>
        <w:t>here</w:t>
      </w:r>
      <w:r w:rsidR="005D3019">
        <w:rPr>
          <w:sz w:val="20"/>
          <w:szCs w:val="20"/>
        </w:rPr>
        <w:t xml:space="preserve">fore, there is no signaling impact to </w:t>
      </w:r>
      <w:r w:rsidR="00E9428C">
        <w:rPr>
          <w:sz w:val="20"/>
          <w:szCs w:val="20"/>
        </w:rPr>
        <w:t xml:space="preserve">the </w:t>
      </w:r>
      <w:r w:rsidR="005D3019">
        <w:rPr>
          <w:sz w:val="20"/>
          <w:szCs w:val="20"/>
        </w:rPr>
        <w:t>CN</w:t>
      </w:r>
      <w:r w:rsidR="0059752B">
        <w:rPr>
          <w:sz w:val="20"/>
          <w:szCs w:val="20"/>
        </w:rPr>
        <w:t>. However,</w:t>
      </w:r>
      <w:r w:rsidR="005D3019">
        <w:rPr>
          <w:sz w:val="20"/>
          <w:szCs w:val="20"/>
        </w:rPr>
        <w:t xml:space="preserve"> the SMF </w:t>
      </w:r>
      <w:r w:rsidR="0059752B">
        <w:rPr>
          <w:sz w:val="20"/>
          <w:szCs w:val="20"/>
        </w:rPr>
        <w:t xml:space="preserve">still </w:t>
      </w:r>
      <w:r w:rsidR="005D3019">
        <w:rPr>
          <w:sz w:val="20"/>
          <w:szCs w:val="20"/>
        </w:rPr>
        <w:t xml:space="preserve">needs to compute the </w:t>
      </w:r>
      <w:r w:rsidR="00E87E43">
        <w:rPr>
          <w:sz w:val="20"/>
          <w:szCs w:val="20"/>
        </w:rPr>
        <w:t xml:space="preserve">different </w:t>
      </w:r>
      <w:r w:rsidR="005D3019">
        <w:rPr>
          <w:sz w:val="20"/>
          <w:szCs w:val="20"/>
        </w:rPr>
        <w:t>target PERs</w:t>
      </w:r>
      <w:r w:rsidR="006D36BE">
        <w:rPr>
          <w:sz w:val="20"/>
          <w:szCs w:val="20"/>
        </w:rPr>
        <w:t xml:space="preserve"> to achieve the same </w:t>
      </w:r>
      <w:r w:rsidR="00E87E43">
        <w:rPr>
          <w:sz w:val="20"/>
          <w:szCs w:val="20"/>
        </w:rPr>
        <w:t xml:space="preserve">target </w:t>
      </w:r>
      <w:r w:rsidR="006D36BE">
        <w:rPr>
          <w:sz w:val="20"/>
          <w:szCs w:val="20"/>
        </w:rPr>
        <w:t>PSER</w:t>
      </w:r>
      <w:r w:rsidR="00E87E43">
        <w:rPr>
          <w:sz w:val="20"/>
          <w:szCs w:val="20"/>
        </w:rPr>
        <w:t xml:space="preserve"> uniformly</w:t>
      </w:r>
      <w:r w:rsidR="006D36BE">
        <w:rPr>
          <w:sz w:val="20"/>
          <w:szCs w:val="20"/>
        </w:rPr>
        <w:t xml:space="preserve">, </w:t>
      </w:r>
      <w:r w:rsidR="00D43B3E">
        <w:rPr>
          <w:sz w:val="20"/>
          <w:szCs w:val="20"/>
        </w:rPr>
        <w:t xml:space="preserve">e.g., </w:t>
      </w:r>
      <w:r w:rsidR="006D36BE">
        <w:rPr>
          <w:sz w:val="20"/>
          <w:szCs w:val="20"/>
        </w:rPr>
        <w:t xml:space="preserve">based on </w:t>
      </w:r>
      <w:r w:rsidR="00D43B3E">
        <w:rPr>
          <w:sz w:val="20"/>
          <w:szCs w:val="20"/>
        </w:rPr>
        <w:t xml:space="preserve">a </w:t>
      </w:r>
      <w:r w:rsidR="006D36BE">
        <w:rPr>
          <w:sz w:val="20"/>
          <w:szCs w:val="20"/>
        </w:rPr>
        <w:t xml:space="preserve">knowledge </w:t>
      </w:r>
      <w:r w:rsidR="00D43B3E">
        <w:rPr>
          <w:sz w:val="20"/>
          <w:szCs w:val="20"/>
        </w:rPr>
        <w:t>of</w:t>
      </w:r>
      <w:r w:rsidR="006D36BE">
        <w:rPr>
          <w:sz w:val="20"/>
          <w:szCs w:val="20"/>
        </w:rPr>
        <w:t xml:space="preserve"> the </w:t>
      </w:r>
      <w:r w:rsidR="0035638A">
        <w:rPr>
          <w:sz w:val="20"/>
          <w:szCs w:val="20"/>
        </w:rPr>
        <w:t xml:space="preserve">different </w:t>
      </w:r>
      <w:r w:rsidR="006D36BE">
        <w:rPr>
          <w:sz w:val="20"/>
          <w:szCs w:val="20"/>
        </w:rPr>
        <w:t xml:space="preserve">average </w:t>
      </w:r>
      <w:r w:rsidR="00575224">
        <w:rPr>
          <w:sz w:val="20"/>
          <w:szCs w:val="20"/>
        </w:rPr>
        <w:t>PDU Set size</w:t>
      </w:r>
      <w:r w:rsidR="00E42F73">
        <w:rPr>
          <w:sz w:val="20"/>
          <w:szCs w:val="20"/>
        </w:rPr>
        <w:t>s</w:t>
      </w:r>
      <w:r w:rsidR="00575224">
        <w:rPr>
          <w:sz w:val="20"/>
          <w:szCs w:val="20"/>
        </w:rPr>
        <w:t xml:space="preserve"> of different types of PDU Set</w:t>
      </w:r>
      <w:r w:rsidR="00A71B5D">
        <w:rPr>
          <w:sz w:val="20"/>
          <w:szCs w:val="20"/>
        </w:rPr>
        <w:t xml:space="preserve">. </w:t>
      </w:r>
      <w:r w:rsidR="00913090">
        <w:rPr>
          <w:sz w:val="20"/>
          <w:szCs w:val="20"/>
        </w:rPr>
        <w:t>The SMF can obtain s</w:t>
      </w:r>
      <w:r w:rsidR="00A71B5D">
        <w:rPr>
          <w:sz w:val="20"/>
          <w:szCs w:val="20"/>
        </w:rPr>
        <w:t xml:space="preserve">uch knowledge from </w:t>
      </w:r>
      <w:r w:rsidR="00D53949">
        <w:rPr>
          <w:sz w:val="20"/>
          <w:szCs w:val="20"/>
        </w:rPr>
        <w:t>the A</w:t>
      </w:r>
      <w:r w:rsidR="00A71B5D">
        <w:rPr>
          <w:sz w:val="20"/>
          <w:szCs w:val="20"/>
        </w:rPr>
        <w:t>F</w:t>
      </w:r>
      <w:r w:rsidR="00D53949">
        <w:rPr>
          <w:sz w:val="20"/>
          <w:szCs w:val="20"/>
        </w:rPr>
        <w:t xml:space="preserve"> through the PCF</w:t>
      </w:r>
      <w:r w:rsidR="00DD1551">
        <w:rPr>
          <w:sz w:val="20"/>
          <w:szCs w:val="20"/>
        </w:rPr>
        <w:t>, assuming the AF has that knowledge.</w:t>
      </w:r>
    </w:p>
    <w:p w14:paraId="2BEB1F22" w14:textId="401A5713" w:rsidR="00025CE5" w:rsidRPr="00F443F9" w:rsidRDefault="00010B4D" w:rsidP="007D3663">
      <w:pPr>
        <w:rPr>
          <w:sz w:val="20"/>
          <w:szCs w:val="20"/>
        </w:rPr>
      </w:pPr>
      <w:r w:rsidRPr="00F443F9">
        <w:rPr>
          <w:sz w:val="20"/>
          <w:szCs w:val="20"/>
        </w:rPr>
        <w:t xml:space="preserve">In </w:t>
      </w:r>
      <w:r w:rsidR="0061422F">
        <w:rPr>
          <w:sz w:val="20"/>
          <w:szCs w:val="20"/>
        </w:rPr>
        <w:t>the</w:t>
      </w:r>
      <w:r w:rsidRPr="00F443F9">
        <w:rPr>
          <w:sz w:val="20"/>
          <w:szCs w:val="20"/>
        </w:rPr>
        <w:t xml:space="preserve"> situation</w:t>
      </w:r>
      <w:r w:rsidR="00C45F6A" w:rsidRPr="00F443F9">
        <w:rPr>
          <w:sz w:val="20"/>
          <w:szCs w:val="20"/>
        </w:rPr>
        <w:t>s</w:t>
      </w:r>
      <w:r w:rsidRPr="00F443F9">
        <w:rPr>
          <w:sz w:val="20"/>
          <w:szCs w:val="20"/>
        </w:rPr>
        <w:t xml:space="preserve"> </w:t>
      </w:r>
      <w:r w:rsidR="00FD430D">
        <w:rPr>
          <w:sz w:val="20"/>
          <w:szCs w:val="20"/>
        </w:rPr>
        <w:t>where</w:t>
      </w:r>
      <w:r w:rsidR="00174385">
        <w:rPr>
          <w:sz w:val="20"/>
          <w:szCs w:val="20"/>
        </w:rPr>
        <w:t xml:space="preserve"> </w:t>
      </w:r>
      <w:r w:rsidRPr="00F443F9">
        <w:rPr>
          <w:sz w:val="20"/>
          <w:szCs w:val="20"/>
        </w:rPr>
        <w:t>different</w:t>
      </w:r>
      <w:r w:rsidR="00321F4B" w:rsidRPr="00F443F9">
        <w:rPr>
          <w:sz w:val="20"/>
          <w:szCs w:val="20"/>
        </w:rPr>
        <w:t xml:space="preserve"> types of PDU Set </w:t>
      </w:r>
      <w:r w:rsidR="00092EEE">
        <w:rPr>
          <w:sz w:val="20"/>
          <w:szCs w:val="20"/>
        </w:rPr>
        <w:t xml:space="preserve">of the </w:t>
      </w:r>
      <w:r w:rsidR="0015462B">
        <w:rPr>
          <w:sz w:val="20"/>
          <w:szCs w:val="20"/>
        </w:rPr>
        <w:t xml:space="preserve">same </w:t>
      </w:r>
      <w:r w:rsidR="00092EEE">
        <w:rPr>
          <w:sz w:val="20"/>
          <w:szCs w:val="20"/>
        </w:rPr>
        <w:t xml:space="preserve">XR </w:t>
      </w:r>
      <w:r w:rsidR="00665CE1">
        <w:rPr>
          <w:sz w:val="20"/>
          <w:szCs w:val="20"/>
        </w:rPr>
        <w:t xml:space="preserve">PDU </w:t>
      </w:r>
      <w:r w:rsidR="00353CCF">
        <w:rPr>
          <w:sz w:val="20"/>
          <w:szCs w:val="20"/>
        </w:rPr>
        <w:t>s</w:t>
      </w:r>
      <w:r w:rsidR="00665CE1">
        <w:rPr>
          <w:sz w:val="20"/>
          <w:szCs w:val="20"/>
        </w:rPr>
        <w:t>es</w:t>
      </w:r>
      <w:r w:rsidR="00353CCF">
        <w:rPr>
          <w:sz w:val="20"/>
          <w:szCs w:val="20"/>
        </w:rPr>
        <w:t>s</w:t>
      </w:r>
      <w:r w:rsidR="00665CE1">
        <w:rPr>
          <w:sz w:val="20"/>
          <w:szCs w:val="20"/>
        </w:rPr>
        <w:t>ion</w:t>
      </w:r>
      <w:r w:rsidR="00092EEE">
        <w:rPr>
          <w:sz w:val="20"/>
          <w:szCs w:val="20"/>
        </w:rPr>
        <w:t xml:space="preserve"> </w:t>
      </w:r>
      <w:r w:rsidR="00DC4A37">
        <w:rPr>
          <w:sz w:val="20"/>
          <w:szCs w:val="20"/>
        </w:rPr>
        <w:t>are</w:t>
      </w:r>
      <w:r w:rsidR="00092EEE">
        <w:rPr>
          <w:sz w:val="20"/>
          <w:szCs w:val="20"/>
        </w:rPr>
        <w:t xml:space="preserve"> mapped </w:t>
      </w:r>
      <w:r w:rsidR="00321F4B" w:rsidRPr="00F443F9">
        <w:rPr>
          <w:sz w:val="20"/>
          <w:szCs w:val="20"/>
        </w:rPr>
        <w:t xml:space="preserve">onto </w:t>
      </w:r>
      <w:r w:rsidR="00C32B73" w:rsidRPr="00F443F9">
        <w:rPr>
          <w:sz w:val="20"/>
          <w:szCs w:val="20"/>
        </w:rPr>
        <w:t>the</w:t>
      </w:r>
      <w:r w:rsidR="00321F4B" w:rsidRPr="00F443F9">
        <w:rPr>
          <w:sz w:val="20"/>
          <w:szCs w:val="20"/>
        </w:rPr>
        <w:t xml:space="preserve"> same QoS flow</w:t>
      </w:r>
      <w:r w:rsidR="0015462B">
        <w:rPr>
          <w:sz w:val="20"/>
          <w:szCs w:val="20"/>
        </w:rPr>
        <w:t xml:space="preserve"> by the NAS level packet filtering</w:t>
      </w:r>
      <w:r w:rsidR="00925CE9">
        <w:rPr>
          <w:sz w:val="20"/>
          <w:szCs w:val="20"/>
        </w:rPr>
        <w:t>, the</w:t>
      </w:r>
      <w:r w:rsidR="005310DC" w:rsidRPr="00F443F9">
        <w:rPr>
          <w:sz w:val="20"/>
          <w:szCs w:val="20"/>
        </w:rPr>
        <w:t xml:space="preserve">re </w:t>
      </w:r>
      <w:r w:rsidR="00FD430D">
        <w:rPr>
          <w:sz w:val="20"/>
          <w:szCs w:val="20"/>
        </w:rPr>
        <w:t>can be</w:t>
      </w:r>
      <w:r w:rsidR="005310DC" w:rsidRPr="00F443F9">
        <w:rPr>
          <w:sz w:val="20"/>
          <w:szCs w:val="20"/>
        </w:rPr>
        <w:t xml:space="preserve"> t</w:t>
      </w:r>
      <w:r w:rsidR="001A311F">
        <w:rPr>
          <w:sz w:val="20"/>
          <w:szCs w:val="20"/>
        </w:rPr>
        <w:t>wo</w:t>
      </w:r>
      <w:r w:rsidR="005310DC" w:rsidRPr="00F443F9">
        <w:rPr>
          <w:sz w:val="20"/>
          <w:szCs w:val="20"/>
        </w:rPr>
        <w:t xml:space="preserve"> options </w:t>
      </w:r>
      <w:r w:rsidR="001A311F">
        <w:rPr>
          <w:sz w:val="20"/>
          <w:szCs w:val="20"/>
        </w:rPr>
        <w:t xml:space="preserve">in </w:t>
      </w:r>
      <w:r w:rsidR="00191AF6">
        <w:rPr>
          <w:sz w:val="20"/>
          <w:szCs w:val="20"/>
        </w:rPr>
        <w:t>the AS</w:t>
      </w:r>
      <w:r w:rsidR="00C80918">
        <w:rPr>
          <w:sz w:val="20"/>
          <w:szCs w:val="20"/>
        </w:rPr>
        <w:t>, namely options 1</w:t>
      </w:r>
      <w:r w:rsidR="0033085F">
        <w:rPr>
          <w:sz w:val="20"/>
          <w:szCs w:val="20"/>
        </w:rPr>
        <w:t xml:space="preserve"> and</w:t>
      </w:r>
      <w:r w:rsidR="00C80918">
        <w:rPr>
          <w:sz w:val="20"/>
          <w:szCs w:val="20"/>
        </w:rPr>
        <w:t xml:space="preserve"> 2, as described below.</w:t>
      </w:r>
    </w:p>
    <w:p w14:paraId="652FD1BB" w14:textId="5976618F" w:rsidR="00355406" w:rsidRPr="004C39B4" w:rsidRDefault="00CF6034" w:rsidP="004C39B4">
      <w:pPr>
        <w:rPr>
          <w:sz w:val="20"/>
          <w:szCs w:val="20"/>
        </w:rPr>
      </w:pPr>
      <w:r>
        <w:rPr>
          <w:sz w:val="20"/>
          <w:szCs w:val="20"/>
        </w:rPr>
        <w:t>In o</w:t>
      </w:r>
      <w:r w:rsidR="00D50CB6" w:rsidRPr="004809AB">
        <w:rPr>
          <w:sz w:val="20"/>
          <w:szCs w:val="20"/>
        </w:rPr>
        <w:t xml:space="preserve">ption </w:t>
      </w:r>
      <w:r w:rsidR="0033085F">
        <w:rPr>
          <w:sz w:val="20"/>
          <w:szCs w:val="20"/>
        </w:rPr>
        <w:t>1</w:t>
      </w:r>
      <w:r w:rsidR="004809AB">
        <w:rPr>
          <w:sz w:val="20"/>
          <w:szCs w:val="20"/>
        </w:rPr>
        <w:t>,</w:t>
      </w:r>
      <w:r w:rsidR="00D50CB6" w:rsidRPr="004809AB">
        <w:rPr>
          <w:sz w:val="20"/>
          <w:szCs w:val="20"/>
        </w:rPr>
        <w:t xml:space="preserve"> </w:t>
      </w:r>
      <w:r w:rsidR="00BB0869">
        <w:rPr>
          <w:sz w:val="20"/>
          <w:szCs w:val="20"/>
        </w:rPr>
        <w:t xml:space="preserve">as </w:t>
      </w:r>
      <w:r w:rsidR="00BA7847" w:rsidRPr="004809AB">
        <w:rPr>
          <w:sz w:val="20"/>
          <w:szCs w:val="20"/>
        </w:rPr>
        <w:t>the SDAP entity map</w:t>
      </w:r>
      <w:r w:rsidR="00DB214C">
        <w:rPr>
          <w:sz w:val="20"/>
          <w:szCs w:val="20"/>
        </w:rPr>
        <w:t>ping</w:t>
      </w:r>
      <w:r w:rsidR="00BA7847" w:rsidRPr="004809AB">
        <w:rPr>
          <w:sz w:val="20"/>
          <w:szCs w:val="20"/>
        </w:rPr>
        <w:t xml:space="preserve"> </w:t>
      </w:r>
      <w:r w:rsidR="00CE4B08" w:rsidRPr="004809AB">
        <w:rPr>
          <w:sz w:val="20"/>
          <w:szCs w:val="20"/>
        </w:rPr>
        <w:t>all</w:t>
      </w:r>
      <w:r w:rsidR="00BA7847" w:rsidRPr="004809AB">
        <w:rPr>
          <w:sz w:val="20"/>
          <w:szCs w:val="20"/>
        </w:rPr>
        <w:t xml:space="preserve"> PDU</w:t>
      </w:r>
      <w:r w:rsidR="00BB0869">
        <w:rPr>
          <w:sz w:val="20"/>
          <w:szCs w:val="20"/>
        </w:rPr>
        <w:t>s</w:t>
      </w:r>
      <w:r w:rsidR="00BA7847" w:rsidRPr="004809AB">
        <w:rPr>
          <w:sz w:val="20"/>
          <w:szCs w:val="20"/>
        </w:rPr>
        <w:t xml:space="preserve"> </w:t>
      </w:r>
      <w:r w:rsidR="00CE4B08" w:rsidRPr="004809AB">
        <w:rPr>
          <w:sz w:val="20"/>
          <w:szCs w:val="20"/>
        </w:rPr>
        <w:t>of the QoS flow</w:t>
      </w:r>
      <w:r w:rsidR="00BA7847" w:rsidRPr="004809AB">
        <w:rPr>
          <w:sz w:val="20"/>
          <w:szCs w:val="20"/>
        </w:rPr>
        <w:t xml:space="preserve"> to </w:t>
      </w:r>
      <w:r w:rsidR="00C32B73" w:rsidRPr="004809AB">
        <w:rPr>
          <w:sz w:val="20"/>
          <w:szCs w:val="20"/>
        </w:rPr>
        <w:t>th</w:t>
      </w:r>
      <w:r w:rsidR="00007551">
        <w:rPr>
          <w:sz w:val="20"/>
          <w:szCs w:val="20"/>
        </w:rPr>
        <w:t xml:space="preserve">e same </w:t>
      </w:r>
      <w:r w:rsidR="00BA7847" w:rsidRPr="004809AB">
        <w:rPr>
          <w:sz w:val="20"/>
          <w:szCs w:val="20"/>
        </w:rPr>
        <w:t>DRB</w:t>
      </w:r>
      <w:r w:rsidR="000409B6" w:rsidRPr="004809AB">
        <w:rPr>
          <w:sz w:val="20"/>
          <w:szCs w:val="20"/>
        </w:rPr>
        <w:t>,</w:t>
      </w:r>
      <w:r w:rsidR="00BA7847" w:rsidRPr="004809AB">
        <w:rPr>
          <w:sz w:val="20"/>
          <w:szCs w:val="20"/>
        </w:rPr>
        <w:t xml:space="preserve"> the transmitting PDCP entity </w:t>
      </w:r>
      <w:r w:rsidR="00D053F9" w:rsidRPr="004809AB">
        <w:rPr>
          <w:sz w:val="20"/>
          <w:szCs w:val="20"/>
        </w:rPr>
        <w:t>configured for</w:t>
      </w:r>
      <w:r w:rsidR="00BA7847" w:rsidRPr="004809AB">
        <w:rPr>
          <w:sz w:val="20"/>
          <w:szCs w:val="20"/>
        </w:rPr>
        <w:t xml:space="preserve"> th</w:t>
      </w:r>
      <w:r w:rsidR="00007551">
        <w:rPr>
          <w:sz w:val="20"/>
          <w:szCs w:val="20"/>
        </w:rPr>
        <w:t>e</w:t>
      </w:r>
      <w:r w:rsidR="00BA7847" w:rsidRPr="004809AB">
        <w:rPr>
          <w:sz w:val="20"/>
          <w:szCs w:val="20"/>
        </w:rPr>
        <w:t xml:space="preserve"> DRB further map</w:t>
      </w:r>
      <w:r w:rsidR="00D053F9" w:rsidRPr="004809AB">
        <w:rPr>
          <w:sz w:val="20"/>
          <w:szCs w:val="20"/>
        </w:rPr>
        <w:t>s</w:t>
      </w:r>
      <w:r w:rsidR="00BA7847" w:rsidRPr="004809AB">
        <w:rPr>
          <w:sz w:val="20"/>
          <w:szCs w:val="20"/>
        </w:rPr>
        <w:t xml:space="preserve"> the different types of PDU Set </w:t>
      </w:r>
      <w:r w:rsidR="00CE4B08" w:rsidRPr="004809AB">
        <w:rPr>
          <w:sz w:val="20"/>
          <w:szCs w:val="20"/>
        </w:rPr>
        <w:t>(</w:t>
      </w:r>
      <w:r w:rsidR="00695299" w:rsidRPr="004809AB">
        <w:rPr>
          <w:sz w:val="20"/>
          <w:szCs w:val="20"/>
        </w:rPr>
        <w:t xml:space="preserve">e.g., </w:t>
      </w:r>
      <w:r w:rsidR="00CE4B08" w:rsidRPr="004809AB">
        <w:rPr>
          <w:sz w:val="20"/>
          <w:szCs w:val="20"/>
        </w:rPr>
        <w:t xml:space="preserve">inferred from the PDU Set Importance) </w:t>
      </w:r>
      <w:r w:rsidR="00BA7847" w:rsidRPr="004809AB">
        <w:rPr>
          <w:sz w:val="20"/>
          <w:szCs w:val="20"/>
        </w:rPr>
        <w:t>onto different unde</w:t>
      </w:r>
      <w:r w:rsidR="00F76803" w:rsidRPr="004809AB">
        <w:rPr>
          <w:sz w:val="20"/>
          <w:szCs w:val="20"/>
        </w:rPr>
        <w:t>rlying RLC bearers</w:t>
      </w:r>
      <w:r w:rsidR="004C6234" w:rsidRPr="004809AB">
        <w:rPr>
          <w:sz w:val="20"/>
          <w:szCs w:val="20"/>
        </w:rPr>
        <w:t>/LCHs</w:t>
      </w:r>
      <w:r w:rsidR="009D5CE4" w:rsidRPr="004809AB">
        <w:rPr>
          <w:sz w:val="20"/>
          <w:szCs w:val="20"/>
        </w:rPr>
        <w:t xml:space="preserve"> associated with</w:t>
      </w:r>
      <w:r w:rsidR="00AF2CEB">
        <w:rPr>
          <w:sz w:val="20"/>
          <w:szCs w:val="20"/>
        </w:rPr>
        <w:t xml:space="preserve">, </w:t>
      </w:r>
      <w:r w:rsidR="00E37570">
        <w:rPr>
          <w:sz w:val="20"/>
          <w:szCs w:val="20"/>
        </w:rPr>
        <w:t xml:space="preserve">by </w:t>
      </w:r>
      <w:r w:rsidR="00956156">
        <w:rPr>
          <w:sz w:val="20"/>
          <w:szCs w:val="20"/>
        </w:rPr>
        <w:t xml:space="preserve">using the </w:t>
      </w:r>
      <w:r w:rsidR="009E1A3C">
        <w:rPr>
          <w:sz w:val="20"/>
          <w:szCs w:val="20"/>
        </w:rPr>
        <w:t>enhanc</w:t>
      </w:r>
      <w:r w:rsidR="00956156">
        <w:rPr>
          <w:sz w:val="20"/>
          <w:szCs w:val="20"/>
        </w:rPr>
        <w:t>ed</w:t>
      </w:r>
      <w:r w:rsidR="00AF2CEB">
        <w:rPr>
          <w:sz w:val="20"/>
          <w:szCs w:val="20"/>
        </w:rPr>
        <w:t xml:space="preserve"> routing function </w:t>
      </w:r>
      <w:r w:rsidR="00964BF5">
        <w:rPr>
          <w:sz w:val="20"/>
          <w:szCs w:val="20"/>
        </w:rPr>
        <w:t>(for splitting</w:t>
      </w:r>
      <w:r w:rsidR="00D33B0C">
        <w:rPr>
          <w:sz w:val="20"/>
          <w:szCs w:val="20"/>
        </w:rPr>
        <w:t xml:space="preserve"> </w:t>
      </w:r>
      <w:r w:rsidR="009E1A3C">
        <w:rPr>
          <w:sz w:val="20"/>
          <w:szCs w:val="20"/>
        </w:rPr>
        <w:lastRenderedPageBreak/>
        <w:t>data</w:t>
      </w:r>
      <w:r w:rsidR="00964BF5">
        <w:rPr>
          <w:sz w:val="20"/>
          <w:szCs w:val="20"/>
        </w:rPr>
        <w:t xml:space="preserve">) </w:t>
      </w:r>
      <w:r w:rsidR="00AF2CEB">
        <w:rPr>
          <w:sz w:val="20"/>
          <w:szCs w:val="20"/>
        </w:rPr>
        <w:t>in the transmitting PDCP entity</w:t>
      </w:r>
      <w:r w:rsidR="00355406" w:rsidRPr="004809AB">
        <w:rPr>
          <w:sz w:val="20"/>
          <w:szCs w:val="20"/>
        </w:rPr>
        <w:t>. The</w:t>
      </w:r>
      <w:r w:rsidR="00CE4B08" w:rsidRPr="004809AB">
        <w:rPr>
          <w:sz w:val="20"/>
          <w:szCs w:val="20"/>
        </w:rPr>
        <w:t>se</w:t>
      </w:r>
      <w:r w:rsidR="00355406" w:rsidRPr="004809AB">
        <w:rPr>
          <w:sz w:val="20"/>
          <w:szCs w:val="20"/>
        </w:rPr>
        <w:t xml:space="preserve"> underlying RLC </w:t>
      </w:r>
      <w:r w:rsidR="00A96310" w:rsidRPr="004809AB">
        <w:rPr>
          <w:sz w:val="20"/>
          <w:szCs w:val="20"/>
        </w:rPr>
        <w:t>bearers</w:t>
      </w:r>
      <w:r w:rsidR="00355406" w:rsidRPr="004809AB">
        <w:rPr>
          <w:sz w:val="20"/>
          <w:szCs w:val="20"/>
        </w:rPr>
        <w:t xml:space="preserve"> are configured </w:t>
      </w:r>
      <w:r w:rsidR="0088233D">
        <w:rPr>
          <w:sz w:val="20"/>
          <w:szCs w:val="20"/>
        </w:rPr>
        <w:t>with</w:t>
      </w:r>
      <w:r w:rsidR="00355406" w:rsidRPr="004809AB">
        <w:rPr>
          <w:sz w:val="20"/>
          <w:szCs w:val="20"/>
        </w:rPr>
        <w:t xml:space="preserve"> different </w:t>
      </w:r>
      <w:r w:rsidR="00CE4B08" w:rsidRPr="004809AB">
        <w:rPr>
          <w:sz w:val="20"/>
          <w:szCs w:val="20"/>
        </w:rPr>
        <w:t>t</w:t>
      </w:r>
      <w:r w:rsidR="00355406" w:rsidRPr="004809AB">
        <w:rPr>
          <w:sz w:val="20"/>
          <w:szCs w:val="20"/>
        </w:rPr>
        <w:t>arget PERs</w:t>
      </w:r>
      <w:r w:rsidR="002E1DBF">
        <w:rPr>
          <w:sz w:val="20"/>
          <w:szCs w:val="20"/>
        </w:rPr>
        <w:t xml:space="preserve"> so that</w:t>
      </w:r>
      <w:r w:rsidR="002E1DBF" w:rsidRPr="00F443F9">
        <w:rPr>
          <w:sz w:val="20"/>
          <w:szCs w:val="20"/>
        </w:rPr>
        <w:t xml:space="preserve"> </w:t>
      </w:r>
      <w:r w:rsidR="002E1DBF">
        <w:rPr>
          <w:sz w:val="20"/>
          <w:szCs w:val="20"/>
        </w:rPr>
        <w:t>the</w:t>
      </w:r>
      <w:r w:rsidR="002E1DBF" w:rsidRPr="00F443F9">
        <w:rPr>
          <w:sz w:val="20"/>
          <w:szCs w:val="20"/>
        </w:rPr>
        <w:t xml:space="preserve"> same target PSER </w:t>
      </w:r>
      <w:r w:rsidR="002E1DBF">
        <w:rPr>
          <w:sz w:val="20"/>
          <w:szCs w:val="20"/>
        </w:rPr>
        <w:t xml:space="preserve">can be met </w:t>
      </w:r>
      <w:r w:rsidR="001157C2">
        <w:rPr>
          <w:sz w:val="20"/>
          <w:szCs w:val="20"/>
        </w:rPr>
        <w:t xml:space="preserve">uniformly </w:t>
      </w:r>
      <w:r w:rsidR="002E1DBF" w:rsidRPr="00F443F9">
        <w:rPr>
          <w:sz w:val="20"/>
          <w:szCs w:val="20"/>
        </w:rPr>
        <w:t>among the different types of PDU Set</w:t>
      </w:r>
      <w:r w:rsidR="002E1DBF">
        <w:rPr>
          <w:sz w:val="20"/>
          <w:szCs w:val="20"/>
        </w:rPr>
        <w:t xml:space="preserve"> by using different RLC bearers</w:t>
      </w:r>
      <w:r w:rsidR="00355406" w:rsidRPr="004809AB">
        <w:rPr>
          <w:sz w:val="20"/>
          <w:szCs w:val="20"/>
        </w:rPr>
        <w:t>.</w:t>
      </w:r>
      <w:r w:rsidR="008549FE" w:rsidRPr="004809AB">
        <w:rPr>
          <w:sz w:val="20"/>
          <w:szCs w:val="20"/>
        </w:rPr>
        <w:t xml:space="preserve"> </w:t>
      </w:r>
      <w:r w:rsidR="006D53D1">
        <w:rPr>
          <w:sz w:val="20"/>
          <w:szCs w:val="20"/>
        </w:rPr>
        <w:t>The different target PERs may be determined by</w:t>
      </w:r>
      <w:r w:rsidR="00731B0A">
        <w:rPr>
          <w:sz w:val="20"/>
          <w:szCs w:val="20"/>
        </w:rPr>
        <w:t xml:space="preserve"> the SMF and conveyed to RAN as sub-QoS profiles/rules. </w:t>
      </w:r>
      <w:r w:rsidR="008549FE" w:rsidRPr="004C39B4">
        <w:rPr>
          <w:sz w:val="20"/>
          <w:szCs w:val="20"/>
        </w:rPr>
        <w:t xml:space="preserve">This </w:t>
      </w:r>
      <w:r w:rsidR="00D9713E">
        <w:rPr>
          <w:sz w:val="20"/>
          <w:szCs w:val="20"/>
        </w:rPr>
        <w:t xml:space="preserve">approach </w:t>
      </w:r>
      <w:r w:rsidR="008549FE" w:rsidRPr="004C39B4">
        <w:rPr>
          <w:sz w:val="20"/>
          <w:szCs w:val="20"/>
        </w:rPr>
        <w:t>is consistent with the mapping mode</w:t>
      </w:r>
      <w:r w:rsidR="00631E55" w:rsidRPr="004C39B4">
        <w:rPr>
          <w:sz w:val="20"/>
          <w:szCs w:val="20"/>
        </w:rPr>
        <w:t>l</w:t>
      </w:r>
      <w:r w:rsidR="008549FE" w:rsidRPr="004C39B4">
        <w:rPr>
          <w:sz w:val="20"/>
          <w:szCs w:val="20"/>
        </w:rPr>
        <w:t xml:space="preserve"> “N11”, as described in [3],</w:t>
      </w:r>
      <w:r w:rsidR="00C74000" w:rsidRPr="004C39B4">
        <w:rPr>
          <w:sz w:val="20"/>
          <w:szCs w:val="20"/>
        </w:rPr>
        <w:t xml:space="preserve"> </w:t>
      </w:r>
      <w:r w:rsidR="00084F65">
        <w:rPr>
          <w:sz w:val="20"/>
          <w:szCs w:val="20"/>
        </w:rPr>
        <w:t>and can be</w:t>
      </w:r>
      <w:r w:rsidR="00C74000" w:rsidRPr="004C39B4">
        <w:rPr>
          <w:sz w:val="20"/>
          <w:szCs w:val="20"/>
        </w:rPr>
        <w:t xml:space="preserve"> further exten</w:t>
      </w:r>
      <w:r w:rsidR="00084F65">
        <w:rPr>
          <w:sz w:val="20"/>
          <w:szCs w:val="20"/>
        </w:rPr>
        <w:t xml:space="preserve">ded as </w:t>
      </w:r>
      <w:r w:rsidR="002D58EE">
        <w:rPr>
          <w:sz w:val="20"/>
          <w:szCs w:val="20"/>
        </w:rPr>
        <w:t xml:space="preserve">mapping </w:t>
      </w:r>
      <w:r w:rsidR="00084F65">
        <w:rPr>
          <w:sz w:val="20"/>
          <w:szCs w:val="20"/>
        </w:rPr>
        <w:t>model “N11N”</w:t>
      </w:r>
      <w:r w:rsidR="00C74000" w:rsidRPr="004C39B4">
        <w:rPr>
          <w:sz w:val="20"/>
          <w:szCs w:val="20"/>
        </w:rPr>
        <w:t xml:space="preserve"> by </w:t>
      </w:r>
      <w:r w:rsidR="00C40682">
        <w:rPr>
          <w:sz w:val="20"/>
          <w:szCs w:val="20"/>
        </w:rPr>
        <w:t xml:space="preserve">adding the </w:t>
      </w:r>
      <w:r w:rsidR="00C74000" w:rsidRPr="004C39B4">
        <w:rPr>
          <w:sz w:val="20"/>
          <w:szCs w:val="20"/>
        </w:rPr>
        <w:t xml:space="preserve">splitting </w:t>
      </w:r>
      <w:r w:rsidR="00C40682">
        <w:rPr>
          <w:sz w:val="20"/>
          <w:szCs w:val="20"/>
        </w:rPr>
        <w:t xml:space="preserve">of </w:t>
      </w:r>
      <w:r w:rsidR="002D58EE">
        <w:rPr>
          <w:sz w:val="20"/>
          <w:szCs w:val="20"/>
        </w:rPr>
        <w:t>one</w:t>
      </w:r>
      <w:r w:rsidR="00C74000" w:rsidRPr="004C39B4">
        <w:rPr>
          <w:sz w:val="20"/>
          <w:szCs w:val="20"/>
        </w:rPr>
        <w:t xml:space="preserve"> DRB into multiple RLC </w:t>
      </w:r>
      <w:r w:rsidR="00C742D7" w:rsidRPr="004C39B4">
        <w:rPr>
          <w:sz w:val="20"/>
          <w:szCs w:val="20"/>
        </w:rPr>
        <w:t>bearers</w:t>
      </w:r>
      <w:r w:rsidR="00685E54" w:rsidRPr="004C39B4">
        <w:rPr>
          <w:sz w:val="20"/>
          <w:szCs w:val="20"/>
        </w:rPr>
        <w:t>/LCHs</w:t>
      </w:r>
      <w:r w:rsidR="00084F65">
        <w:rPr>
          <w:sz w:val="20"/>
          <w:szCs w:val="20"/>
        </w:rPr>
        <w:t xml:space="preserve">, which </w:t>
      </w:r>
      <w:r w:rsidR="00A30F55">
        <w:rPr>
          <w:sz w:val="20"/>
          <w:szCs w:val="20"/>
        </w:rPr>
        <w:t>is also described in our companion contribution [4].</w:t>
      </w:r>
      <w:r w:rsidR="007777EB" w:rsidRPr="004C39B4">
        <w:rPr>
          <w:sz w:val="20"/>
          <w:szCs w:val="20"/>
        </w:rPr>
        <w:t xml:space="preserve"> There </w:t>
      </w:r>
      <w:r w:rsidR="003E776C">
        <w:rPr>
          <w:sz w:val="20"/>
          <w:szCs w:val="20"/>
        </w:rPr>
        <w:t>may</w:t>
      </w:r>
      <w:r w:rsidR="007777EB" w:rsidRPr="004C39B4">
        <w:rPr>
          <w:sz w:val="20"/>
          <w:szCs w:val="20"/>
        </w:rPr>
        <w:t xml:space="preserve"> be impact to RAN2 specification related to </w:t>
      </w:r>
      <w:r w:rsidR="00C4068D">
        <w:rPr>
          <w:sz w:val="20"/>
          <w:szCs w:val="20"/>
        </w:rPr>
        <w:t>splitting</w:t>
      </w:r>
      <w:r w:rsidR="007777EB" w:rsidRPr="004C39B4">
        <w:rPr>
          <w:sz w:val="20"/>
          <w:szCs w:val="20"/>
        </w:rPr>
        <w:t xml:space="preserve"> </w:t>
      </w:r>
      <w:r w:rsidR="00BB3CDC">
        <w:rPr>
          <w:sz w:val="20"/>
          <w:szCs w:val="20"/>
        </w:rPr>
        <w:t>data (e.g., new splitting c</w:t>
      </w:r>
      <w:r w:rsidR="00745981">
        <w:rPr>
          <w:sz w:val="20"/>
          <w:szCs w:val="20"/>
        </w:rPr>
        <w:t>riteria and behaviors</w:t>
      </w:r>
      <w:r w:rsidR="00BB3CDC">
        <w:rPr>
          <w:sz w:val="20"/>
          <w:szCs w:val="20"/>
        </w:rPr>
        <w:t xml:space="preserve">) </w:t>
      </w:r>
      <w:r w:rsidR="00BE71BC">
        <w:rPr>
          <w:sz w:val="20"/>
          <w:szCs w:val="20"/>
        </w:rPr>
        <w:t xml:space="preserve">among </w:t>
      </w:r>
      <w:r w:rsidR="00F112D6">
        <w:rPr>
          <w:sz w:val="20"/>
          <w:szCs w:val="20"/>
        </w:rPr>
        <w:t xml:space="preserve">RLC </w:t>
      </w:r>
      <w:r w:rsidR="007777EB" w:rsidRPr="004C39B4">
        <w:rPr>
          <w:sz w:val="20"/>
          <w:szCs w:val="20"/>
        </w:rPr>
        <w:t>bearer</w:t>
      </w:r>
      <w:r w:rsidR="00242604">
        <w:rPr>
          <w:sz w:val="20"/>
          <w:szCs w:val="20"/>
        </w:rPr>
        <w:t>s</w:t>
      </w:r>
      <w:r w:rsidR="007777EB" w:rsidRPr="004C39B4">
        <w:rPr>
          <w:sz w:val="20"/>
          <w:szCs w:val="20"/>
        </w:rPr>
        <w:t>.</w:t>
      </w:r>
      <w:r w:rsidR="00C742D7" w:rsidRPr="004C39B4">
        <w:rPr>
          <w:sz w:val="20"/>
          <w:szCs w:val="20"/>
        </w:rPr>
        <w:t xml:space="preserve"> </w:t>
      </w:r>
    </w:p>
    <w:p w14:paraId="2E4DC415" w14:textId="450EC920" w:rsidR="007777EB" w:rsidRDefault="00282ED6" w:rsidP="00197BC5">
      <w:pPr>
        <w:rPr>
          <w:sz w:val="20"/>
          <w:szCs w:val="20"/>
        </w:rPr>
      </w:pPr>
      <w:r>
        <w:rPr>
          <w:sz w:val="20"/>
          <w:szCs w:val="20"/>
        </w:rPr>
        <w:t>In o</w:t>
      </w:r>
      <w:r w:rsidR="00780938" w:rsidRPr="00282ED6">
        <w:rPr>
          <w:sz w:val="20"/>
          <w:szCs w:val="20"/>
        </w:rPr>
        <w:t xml:space="preserve">ption </w:t>
      </w:r>
      <w:r w:rsidR="0033085F">
        <w:rPr>
          <w:sz w:val="20"/>
          <w:szCs w:val="20"/>
        </w:rPr>
        <w:t>2</w:t>
      </w:r>
      <w:r>
        <w:rPr>
          <w:sz w:val="20"/>
          <w:szCs w:val="20"/>
        </w:rPr>
        <w:t>,</w:t>
      </w:r>
      <w:r w:rsidR="00780938" w:rsidRPr="00282ED6">
        <w:rPr>
          <w:sz w:val="20"/>
          <w:szCs w:val="20"/>
        </w:rPr>
        <w:t xml:space="preserve"> </w:t>
      </w:r>
      <w:r w:rsidR="005707AD">
        <w:rPr>
          <w:sz w:val="20"/>
          <w:szCs w:val="20"/>
        </w:rPr>
        <w:t>a</w:t>
      </w:r>
      <w:r w:rsidR="009705B0">
        <w:rPr>
          <w:sz w:val="20"/>
          <w:szCs w:val="20"/>
        </w:rPr>
        <w:t>s</w:t>
      </w:r>
      <w:r w:rsidR="005707AD">
        <w:rPr>
          <w:sz w:val="20"/>
          <w:szCs w:val="20"/>
        </w:rPr>
        <w:t xml:space="preserve"> </w:t>
      </w:r>
      <w:r w:rsidR="00CE4B08" w:rsidRPr="00282ED6">
        <w:rPr>
          <w:sz w:val="20"/>
          <w:szCs w:val="20"/>
        </w:rPr>
        <w:t>the SDAP entity maps all PDU</w:t>
      </w:r>
      <w:r w:rsidR="005707AD">
        <w:rPr>
          <w:sz w:val="20"/>
          <w:szCs w:val="20"/>
        </w:rPr>
        <w:t>s</w:t>
      </w:r>
      <w:r w:rsidR="00CE4B08" w:rsidRPr="00282ED6">
        <w:rPr>
          <w:sz w:val="20"/>
          <w:szCs w:val="20"/>
        </w:rPr>
        <w:t xml:space="preserve"> </w:t>
      </w:r>
      <w:r w:rsidR="005707AD">
        <w:rPr>
          <w:sz w:val="20"/>
          <w:szCs w:val="20"/>
        </w:rPr>
        <w:t xml:space="preserve">of the QoS flow </w:t>
      </w:r>
      <w:r w:rsidR="00CE4B08" w:rsidRPr="00282ED6">
        <w:rPr>
          <w:sz w:val="20"/>
          <w:szCs w:val="20"/>
        </w:rPr>
        <w:t xml:space="preserve">to </w:t>
      </w:r>
      <w:r w:rsidR="00C32B73" w:rsidRPr="00282ED6">
        <w:rPr>
          <w:sz w:val="20"/>
          <w:szCs w:val="20"/>
        </w:rPr>
        <w:t>the</w:t>
      </w:r>
      <w:r w:rsidR="00CE4B08" w:rsidRPr="00282ED6">
        <w:rPr>
          <w:sz w:val="20"/>
          <w:szCs w:val="20"/>
        </w:rPr>
        <w:t xml:space="preserve"> same DRB</w:t>
      </w:r>
      <w:r w:rsidR="006A3E56" w:rsidRPr="00282ED6">
        <w:rPr>
          <w:sz w:val="20"/>
          <w:szCs w:val="20"/>
        </w:rPr>
        <w:t xml:space="preserve">, </w:t>
      </w:r>
      <w:r w:rsidR="00CE4B08" w:rsidRPr="00282ED6">
        <w:rPr>
          <w:sz w:val="20"/>
          <w:szCs w:val="20"/>
        </w:rPr>
        <w:t xml:space="preserve">the transmitting PDCP entity </w:t>
      </w:r>
      <w:r w:rsidR="00A91895" w:rsidRPr="00282ED6">
        <w:rPr>
          <w:sz w:val="20"/>
          <w:szCs w:val="20"/>
        </w:rPr>
        <w:t>perform</w:t>
      </w:r>
      <w:r w:rsidR="005B2A65" w:rsidRPr="00282ED6">
        <w:rPr>
          <w:sz w:val="20"/>
          <w:szCs w:val="20"/>
        </w:rPr>
        <w:t>s</w:t>
      </w:r>
      <w:r w:rsidR="00A91895" w:rsidRPr="00282ED6">
        <w:rPr>
          <w:sz w:val="20"/>
          <w:szCs w:val="20"/>
        </w:rPr>
        <w:t xml:space="preserve"> PDCP duplication for </w:t>
      </w:r>
      <w:r w:rsidR="00197BC5">
        <w:rPr>
          <w:sz w:val="20"/>
          <w:szCs w:val="20"/>
        </w:rPr>
        <w:t xml:space="preserve">PDUs of </w:t>
      </w:r>
      <w:r w:rsidR="00A91895" w:rsidRPr="00282ED6">
        <w:rPr>
          <w:sz w:val="20"/>
          <w:szCs w:val="20"/>
        </w:rPr>
        <w:t xml:space="preserve">certain </w:t>
      </w:r>
      <w:r w:rsidR="00CE4B08" w:rsidRPr="00282ED6">
        <w:rPr>
          <w:sz w:val="20"/>
          <w:szCs w:val="20"/>
        </w:rPr>
        <w:t>type</w:t>
      </w:r>
      <w:r w:rsidR="002B0A8F">
        <w:rPr>
          <w:sz w:val="20"/>
          <w:szCs w:val="20"/>
        </w:rPr>
        <w:t>(</w:t>
      </w:r>
      <w:r w:rsidR="00CE4B08" w:rsidRPr="00282ED6">
        <w:rPr>
          <w:sz w:val="20"/>
          <w:szCs w:val="20"/>
        </w:rPr>
        <w:t>s</w:t>
      </w:r>
      <w:r w:rsidR="002B0A8F">
        <w:rPr>
          <w:sz w:val="20"/>
          <w:szCs w:val="20"/>
        </w:rPr>
        <w:t>)</w:t>
      </w:r>
      <w:r w:rsidR="00CE4B08" w:rsidRPr="00282ED6">
        <w:rPr>
          <w:sz w:val="20"/>
          <w:szCs w:val="20"/>
        </w:rPr>
        <w:t xml:space="preserve"> of PDU Set (</w:t>
      </w:r>
      <w:r w:rsidR="00695299" w:rsidRPr="00282ED6">
        <w:rPr>
          <w:sz w:val="20"/>
          <w:szCs w:val="20"/>
        </w:rPr>
        <w:t xml:space="preserve">e.g., </w:t>
      </w:r>
      <w:r w:rsidR="00CE4B08" w:rsidRPr="00282ED6">
        <w:rPr>
          <w:sz w:val="20"/>
          <w:szCs w:val="20"/>
        </w:rPr>
        <w:t xml:space="preserve">inferred from the PDU Set Importance) </w:t>
      </w:r>
      <w:r w:rsidR="00B807EF">
        <w:rPr>
          <w:sz w:val="20"/>
          <w:szCs w:val="20"/>
        </w:rPr>
        <w:t xml:space="preserve">by using </w:t>
      </w:r>
      <w:r w:rsidR="005B2A65" w:rsidRPr="00282ED6">
        <w:rPr>
          <w:sz w:val="20"/>
          <w:szCs w:val="20"/>
        </w:rPr>
        <w:t>multiple</w:t>
      </w:r>
      <w:r w:rsidR="00CE4B08" w:rsidRPr="00282ED6">
        <w:rPr>
          <w:sz w:val="20"/>
          <w:szCs w:val="20"/>
        </w:rPr>
        <w:t xml:space="preserve"> underlying RLC bearers</w:t>
      </w:r>
      <w:r w:rsidR="00BF10BC" w:rsidRPr="00282ED6">
        <w:rPr>
          <w:sz w:val="20"/>
          <w:szCs w:val="20"/>
        </w:rPr>
        <w:t>/LCHs associated with</w:t>
      </w:r>
      <w:r w:rsidR="005B2A65" w:rsidRPr="00282ED6">
        <w:rPr>
          <w:sz w:val="20"/>
          <w:szCs w:val="20"/>
        </w:rPr>
        <w:t xml:space="preserve">, while </w:t>
      </w:r>
      <w:r w:rsidR="00B64709" w:rsidRPr="00282ED6">
        <w:rPr>
          <w:sz w:val="20"/>
          <w:szCs w:val="20"/>
        </w:rPr>
        <w:t>not performing PDCP duplication fo</w:t>
      </w:r>
      <w:r w:rsidR="00D56287" w:rsidRPr="00282ED6">
        <w:rPr>
          <w:sz w:val="20"/>
          <w:szCs w:val="20"/>
        </w:rPr>
        <w:t>r</w:t>
      </w:r>
      <w:r w:rsidR="00B64709" w:rsidRPr="00282ED6">
        <w:rPr>
          <w:sz w:val="20"/>
          <w:szCs w:val="20"/>
        </w:rPr>
        <w:t xml:space="preserve"> </w:t>
      </w:r>
      <w:r w:rsidR="00197BC5">
        <w:rPr>
          <w:sz w:val="20"/>
          <w:szCs w:val="20"/>
        </w:rPr>
        <w:t xml:space="preserve">PDUs of </w:t>
      </w:r>
      <w:r w:rsidR="00B64709" w:rsidRPr="00282ED6">
        <w:rPr>
          <w:sz w:val="20"/>
          <w:szCs w:val="20"/>
        </w:rPr>
        <w:t>other</w:t>
      </w:r>
      <w:r w:rsidR="00197BC5">
        <w:rPr>
          <w:sz w:val="20"/>
          <w:szCs w:val="20"/>
        </w:rPr>
        <w:t xml:space="preserve"> types</w:t>
      </w:r>
      <w:r w:rsidR="00CE4B08" w:rsidRPr="00282ED6">
        <w:rPr>
          <w:sz w:val="20"/>
          <w:szCs w:val="20"/>
        </w:rPr>
        <w:t xml:space="preserve">. </w:t>
      </w:r>
      <w:r w:rsidR="007E2C7C">
        <w:rPr>
          <w:sz w:val="20"/>
          <w:szCs w:val="20"/>
        </w:rPr>
        <w:t xml:space="preserve">The selective </w:t>
      </w:r>
      <w:r w:rsidR="005D0E4A">
        <w:rPr>
          <w:sz w:val="20"/>
          <w:szCs w:val="20"/>
        </w:rPr>
        <w:t xml:space="preserve">(e.g., type-dependent) </w:t>
      </w:r>
      <w:r w:rsidR="004F2572">
        <w:rPr>
          <w:sz w:val="20"/>
          <w:szCs w:val="20"/>
        </w:rPr>
        <w:t xml:space="preserve">use </w:t>
      </w:r>
      <w:r w:rsidR="007E2C7C">
        <w:rPr>
          <w:sz w:val="20"/>
          <w:szCs w:val="20"/>
        </w:rPr>
        <w:t xml:space="preserve">of PDCP </w:t>
      </w:r>
      <w:r w:rsidR="00F44DBD">
        <w:rPr>
          <w:sz w:val="20"/>
          <w:szCs w:val="20"/>
        </w:rPr>
        <w:t xml:space="preserve">duplication can </w:t>
      </w:r>
      <w:r w:rsidR="005D0E4A">
        <w:rPr>
          <w:sz w:val="20"/>
          <w:szCs w:val="20"/>
        </w:rPr>
        <w:t xml:space="preserve">help to </w:t>
      </w:r>
      <w:r w:rsidR="00F44DBD">
        <w:rPr>
          <w:sz w:val="20"/>
          <w:szCs w:val="20"/>
        </w:rPr>
        <w:t xml:space="preserve">ensure that the target PSER can be met without spending extra bandwidth on </w:t>
      </w:r>
      <w:r w:rsidR="004F2572">
        <w:rPr>
          <w:sz w:val="20"/>
          <w:szCs w:val="20"/>
        </w:rPr>
        <w:t>those PDU Sets</w:t>
      </w:r>
      <w:r w:rsidR="004A3B14">
        <w:rPr>
          <w:sz w:val="20"/>
          <w:szCs w:val="20"/>
        </w:rPr>
        <w:t xml:space="preserve"> that</w:t>
      </w:r>
      <w:r w:rsidR="004F2572">
        <w:rPr>
          <w:sz w:val="20"/>
          <w:szCs w:val="20"/>
        </w:rPr>
        <w:t xml:space="preserve"> don’t need the duplication to meet the target PSER. </w:t>
      </w:r>
      <w:r w:rsidR="007777EB" w:rsidRPr="00197BC5">
        <w:rPr>
          <w:sz w:val="20"/>
          <w:szCs w:val="20"/>
        </w:rPr>
        <w:t xml:space="preserve">This </w:t>
      </w:r>
      <w:r w:rsidR="004F2572">
        <w:rPr>
          <w:sz w:val="20"/>
          <w:szCs w:val="20"/>
        </w:rPr>
        <w:t xml:space="preserve">approach </w:t>
      </w:r>
      <w:r w:rsidR="007777EB" w:rsidRPr="00197BC5">
        <w:rPr>
          <w:sz w:val="20"/>
          <w:szCs w:val="20"/>
        </w:rPr>
        <w:t xml:space="preserve">is </w:t>
      </w:r>
      <w:r w:rsidR="00311851" w:rsidRPr="00197BC5">
        <w:rPr>
          <w:sz w:val="20"/>
          <w:szCs w:val="20"/>
        </w:rPr>
        <w:t xml:space="preserve">also </w:t>
      </w:r>
      <w:r w:rsidR="007777EB" w:rsidRPr="00197BC5">
        <w:rPr>
          <w:sz w:val="20"/>
          <w:szCs w:val="20"/>
        </w:rPr>
        <w:t xml:space="preserve">consistent with the mapping model “N11” </w:t>
      </w:r>
      <w:r w:rsidR="00BA0E7C">
        <w:rPr>
          <w:sz w:val="20"/>
          <w:szCs w:val="20"/>
        </w:rPr>
        <w:t xml:space="preserve">and </w:t>
      </w:r>
      <w:r w:rsidR="00796C84">
        <w:rPr>
          <w:sz w:val="20"/>
          <w:szCs w:val="20"/>
        </w:rPr>
        <w:t xml:space="preserve">the </w:t>
      </w:r>
      <w:r w:rsidR="00BA0E7C" w:rsidRPr="004C39B4">
        <w:rPr>
          <w:sz w:val="20"/>
          <w:szCs w:val="20"/>
        </w:rPr>
        <w:t>exten</w:t>
      </w:r>
      <w:r w:rsidR="00BA0E7C">
        <w:rPr>
          <w:sz w:val="20"/>
          <w:szCs w:val="20"/>
        </w:rPr>
        <w:t>ded</w:t>
      </w:r>
      <w:r w:rsidR="00796C84">
        <w:rPr>
          <w:sz w:val="20"/>
          <w:szCs w:val="20"/>
        </w:rPr>
        <w:t xml:space="preserve"> </w:t>
      </w:r>
      <w:r w:rsidR="00BA0E7C">
        <w:rPr>
          <w:sz w:val="20"/>
          <w:szCs w:val="20"/>
        </w:rPr>
        <w:t>model “N11N”</w:t>
      </w:r>
      <w:r w:rsidR="00BA0E7C" w:rsidRPr="004C39B4">
        <w:rPr>
          <w:sz w:val="20"/>
          <w:szCs w:val="20"/>
        </w:rPr>
        <w:t xml:space="preserve"> </w:t>
      </w:r>
      <w:r w:rsidR="00796C84">
        <w:rPr>
          <w:sz w:val="20"/>
          <w:szCs w:val="20"/>
        </w:rPr>
        <w:t xml:space="preserve">as described in </w:t>
      </w:r>
      <w:r w:rsidR="005B258A">
        <w:rPr>
          <w:sz w:val="20"/>
          <w:szCs w:val="20"/>
        </w:rPr>
        <w:t>[4].</w:t>
      </w:r>
      <w:r w:rsidR="00C47A01">
        <w:rPr>
          <w:sz w:val="20"/>
          <w:szCs w:val="20"/>
        </w:rPr>
        <w:t xml:space="preserve"> </w:t>
      </w:r>
      <w:r w:rsidR="00C60C3B">
        <w:rPr>
          <w:sz w:val="20"/>
          <w:szCs w:val="20"/>
        </w:rPr>
        <w:t>However, t</w:t>
      </w:r>
      <w:r w:rsidR="007777EB" w:rsidRPr="00197BC5">
        <w:rPr>
          <w:sz w:val="20"/>
          <w:szCs w:val="20"/>
        </w:rPr>
        <w:t xml:space="preserve">here should be impact to RAN2 specification related to </w:t>
      </w:r>
      <w:r w:rsidR="00493BF2" w:rsidRPr="00197BC5">
        <w:rPr>
          <w:sz w:val="20"/>
          <w:szCs w:val="20"/>
        </w:rPr>
        <w:t>PDCP duplication</w:t>
      </w:r>
      <w:r w:rsidR="005B258A">
        <w:rPr>
          <w:sz w:val="20"/>
          <w:szCs w:val="20"/>
        </w:rPr>
        <w:t xml:space="preserve">, as the PDCP duplication </w:t>
      </w:r>
      <w:r w:rsidR="008342D4">
        <w:rPr>
          <w:sz w:val="20"/>
          <w:szCs w:val="20"/>
        </w:rPr>
        <w:t xml:space="preserve">would be </w:t>
      </w:r>
      <w:r w:rsidR="005B258A">
        <w:rPr>
          <w:sz w:val="20"/>
          <w:szCs w:val="20"/>
        </w:rPr>
        <w:t>done i</w:t>
      </w:r>
      <w:r w:rsidR="00C47A01">
        <w:rPr>
          <w:sz w:val="20"/>
          <w:szCs w:val="20"/>
        </w:rPr>
        <w:t>n a select</w:t>
      </w:r>
      <w:r w:rsidR="00561C80">
        <w:rPr>
          <w:sz w:val="20"/>
          <w:szCs w:val="20"/>
        </w:rPr>
        <w:t>ive</w:t>
      </w:r>
      <w:r w:rsidR="00C47A01">
        <w:rPr>
          <w:sz w:val="20"/>
          <w:szCs w:val="20"/>
        </w:rPr>
        <w:t xml:space="preserve"> wa</w:t>
      </w:r>
      <w:r w:rsidR="00C60C3B">
        <w:rPr>
          <w:sz w:val="20"/>
          <w:szCs w:val="20"/>
        </w:rPr>
        <w:t>y</w:t>
      </w:r>
      <w:r w:rsidR="00C47A01">
        <w:rPr>
          <w:sz w:val="20"/>
          <w:szCs w:val="20"/>
        </w:rPr>
        <w:t>.</w:t>
      </w:r>
    </w:p>
    <w:p w14:paraId="63FF5C60" w14:textId="63A10BED" w:rsidR="005967D2" w:rsidRPr="005967D2" w:rsidRDefault="005967D2" w:rsidP="005967D2">
      <w:pPr>
        <w:rPr>
          <w:b/>
          <w:bCs/>
          <w:sz w:val="20"/>
          <w:szCs w:val="20"/>
        </w:rPr>
      </w:pPr>
      <w:r w:rsidRPr="005967D2">
        <w:rPr>
          <w:b/>
          <w:bCs/>
          <w:sz w:val="20"/>
          <w:szCs w:val="20"/>
        </w:rPr>
        <w:t xml:space="preserve">Proposal </w:t>
      </w:r>
      <w:r>
        <w:rPr>
          <w:b/>
          <w:bCs/>
          <w:sz w:val="20"/>
          <w:szCs w:val="20"/>
        </w:rPr>
        <w:t>2</w:t>
      </w:r>
      <w:r w:rsidRPr="005967D2">
        <w:rPr>
          <w:b/>
          <w:bCs/>
          <w:sz w:val="20"/>
          <w:szCs w:val="20"/>
        </w:rPr>
        <w:t>. RAN2</w:t>
      </w:r>
      <w:r>
        <w:rPr>
          <w:b/>
          <w:bCs/>
          <w:sz w:val="20"/>
          <w:szCs w:val="20"/>
        </w:rPr>
        <w:t xml:space="preserve"> consider</w:t>
      </w:r>
      <w:r w:rsidR="00EE3C68">
        <w:rPr>
          <w:b/>
          <w:bCs/>
          <w:sz w:val="20"/>
          <w:szCs w:val="20"/>
        </w:rPr>
        <w:t xml:space="preserve"> the above proposed solutions </w:t>
      </w:r>
      <w:r w:rsidR="00BD40AD">
        <w:rPr>
          <w:b/>
          <w:bCs/>
          <w:sz w:val="20"/>
          <w:szCs w:val="20"/>
        </w:rPr>
        <w:t>for</w:t>
      </w:r>
      <w:r w:rsidR="00EE3C68">
        <w:rPr>
          <w:b/>
          <w:bCs/>
          <w:sz w:val="20"/>
          <w:szCs w:val="20"/>
        </w:rPr>
        <w:t xml:space="preserve"> </w:t>
      </w:r>
      <w:r w:rsidR="00A309CB">
        <w:rPr>
          <w:b/>
          <w:bCs/>
          <w:sz w:val="20"/>
          <w:szCs w:val="20"/>
        </w:rPr>
        <w:t>meeting the target</w:t>
      </w:r>
      <w:r w:rsidRPr="005967D2">
        <w:rPr>
          <w:b/>
          <w:bCs/>
          <w:sz w:val="20"/>
          <w:szCs w:val="20"/>
        </w:rPr>
        <w:t xml:space="preserve"> PSER uniform</w:t>
      </w:r>
      <w:r w:rsidR="00A309CB">
        <w:rPr>
          <w:b/>
          <w:bCs/>
          <w:sz w:val="20"/>
          <w:szCs w:val="20"/>
        </w:rPr>
        <w:t>ly</w:t>
      </w:r>
      <w:r w:rsidRPr="005967D2">
        <w:rPr>
          <w:b/>
          <w:bCs/>
          <w:sz w:val="20"/>
          <w:szCs w:val="20"/>
        </w:rPr>
        <w:t xml:space="preserve"> among different types of PDU Set</w:t>
      </w:r>
      <w:r w:rsidR="00BD40AD">
        <w:rPr>
          <w:b/>
          <w:bCs/>
          <w:sz w:val="20"/>
          <w:szCs w:val="20"/>
        </w:rPr>
        <w:t xml:space="preserve"> of the</w:t>
      </w:r>
      <w:r w:rsidR="0003736D">
        <w:rPr>
          <w:b/>
          <w:bCs/>
          <w:sz w:val="20"/>
          <w:szCs w:val="20"/>
        </w:rPr>
        <w:t xml:space="preserve"> same </w:t>
      </w:r>
      <w:r w:rsidR="00BD40AD">
        <w:rPr>
          <w:b/>
          <w:bCs/>
          <w:sz w:val="20"/>
          <w:szCs w:val="20"/>
        </w:rPr>
        <w:t>QoS flow</w:t>
      </w:r>
      <w:r w:rsidR="0003736D">
        <w:rPr>
          <w:b/>
          <w:bCs/>
          <w:sz w:val="20"/>
          <w:szCs w:val="20"/>
        </w:rPr>
        <w:t xml:space="preserve"> of XR </w:t>
      </w:r>
      <w:r w:rsidR="0076798E">
        <w:rPr>
          <w:b/>
          <w:bCs/>
          <w:sz w:val="20"/>
          <w:szCs w:val="20"/>
        </w:rPr>
        <w:t>video</w:t>
      </w:r>
      <w:r w:rsidRPr="005967D2">
        <w:rPr>
          <w:b/>
          <w:bCs/>
          <w:sz w:val="20"/>
          <w:szCs w:val="20"/>
        </w:rPr>
        <w:t xml:space="preserve">. </w:t>
      </w:r>
    </w:p>
    <w:p w14:paraId="4E6A4174" w14:textId="4E6C26C8" w:rsidR="0065654C" w:rsidRDefault="0065654C" w:rsidP="0065654C">
      <w:pPr>
        <w:rPr>
          <w:sz w:val="20"/>
          <w:szCs w:val="20"/>
        </w:rPr>
      </w:pPr>
      <w:r>
        <w:rPr>
          <w:sz w:val="20"/>
          <w:szCs w:val="20"/>
        </w:rPr>
        <w:t>RAN2 has previously decided to rule out mapping model “N1N”. Hence, it is not further considered here.</w:t>
      </w:r>
    </w:p>
    <w:p w14:paraId="40BCAAC9" w14:textId="5687CB08" w:rsidR="005323BB" w:rsidRPr="000315CB" w:rsidRDefault="005323BB" w:rsidP="005323BB"/>
    <w:p w14:paraId="18B94AA5" w14:textId="4F262795" w:rsidR="00157FC3" w:rsidRPr="00493C77" w:rsidRDefault="00747F48" w:rsidP="00493C77">
      <w:pPr>
        <w:pStyle w:val="Heading1"/>
      </w:pPr>
      <w:bookmarkStart w:id="2" w:name="_Ref129681832"/>
      <w:r w:rsidRPr="00493C77">
        <w:t>Conclusion</w:t>
      </w:r>
      <w:r w:rsidR="006B1FD5" w:rsidRPr="00493C77">
        <w:t>s</w:t>
      </w:r>
    </w:p>
    <w:p w14:paraId="5484ECBA" w14:textId="77777777" w:rsidR="0076798E" w:rsidRPr="00003F61" w:rsidRDefault="0076798E" w:rsidP="0076798E">
      <w:pPr>
        <w:rPr>
          <w:b/>
          <w:bCs/>
          <w:sz w:val="20"/>
          <w:szCs w:val="20"/>
        </w:rPr>
      </w:pPr>
      <w:r w:rsidRPr="00003F61">
        <w:rPr>
          <w:b/>
          <w:bCs/>
          <w:sz w:val="20"/>
          <w:szCs w:val="20"/>
        </w:rPr>
        <w:t>Observation 1. Without treating different types of PDU Set of the same QoS flow differently over the air interface, PSER may not be achieved uniformly among the different types of PDU Set</w:t>
      </w:r>
      <w:r>
        <w:rPr>
          <w:b/>
          <w:bCs/>
          <w:sz w:val="20"/>
          <w:szCs w:val="20"/>
        </w:rPr>
        <w:t xml:space="preserve"> of the same QoS flow</w:t>
      </w:r>
      <w:r w:rsidRPr="00003F61">
        <w:rPr>
          <w:b/>
          <w:bCs/>
          <w:sz w:val="20"/>
          <w:szCs w:val="20"/>
        </w:rPr>
        <w:t>.</w:t>
      </w:r>
    </w:p>
    <w:p w14:paraId="0A7A8752" w14:textId="3414655E" w:rsidR="0076798E" w:rsidRDefault="0076798E" w:rsidP="0076798E">
      <w:pPr>
        <w:rPr>
          <w:b/>
          <w:bCs/>
          <w:sz w:val="20"/>
          <w:szCs w:val="20"/>
        </w:rPr>
      </w:pPr>
      <w:r w:rsidRPr="00003F61">
        <w:rPr>
          <w:b/>
          <w:bCs/>
          <w:sz w:val="20"/>
          <w:szCs w:val="20"/>
        </w:rPr>
        <w:t xml:space="preserve">Observation 2. The type(s) of PDU Set that are associated with a higher </w:t>
      </w:r>
      <w:r>
        <w:rPr>
          <w:b/>
          <w:bCs/>
          <w:sz w:val="20"/>
          <w:szCs w:val="20"/>
        </w:rPr>
        <w:t xml:space="preserve">achievable </w:t>
      </w:r>
      <w:r w:rsidRPr="00003F61">
        <w:rPr>
          <w:b/>
          <w:bCs/>
          <w:sz w:val="20"/>
          <w:szCs w:val="20"/>
        </w:rPr>
        <w:t xml:space="preserve">PSER tend to be dependent upon by other </w:t>
      </w:r>
      <w:r>
        <w:rPr>
          <w:b/>
          <w:bCs/>
          <w:sz w:val="20"/>
          <w:szCs w:val="20"/>
        </w:rPr>
        <w:t xml:space="preserve">types of </w:t>
      </w:r>
      <w:r w:rsidRPr="00003F61">
        <w:rPr>
          <w:b/>
          <w:bCs/>
          <w:sz w:val="20"/>
          <w:szCs w:val="20"/>
        </w:rPr>
        <w:t xml:space="preserve">PDU Set and hence </w:t>
      </w:r>
      <w:r>
        <w:rPr>
          <w:b/>
          <w:bCs/>
          <w:sz w:val="20"/>
          <w:szCs w:val="20"/>
        </w:rPr>
        <w:t xml:space="preserve">are </w:t>
      </w:r>
      <w:r w:rsidRPr="00003F61">
        <w:rPr>
          <w:b/>
          <w:bCs/>
          <w:sz w:val="20"/>
          <w:szCs w:val="20"/>
        </w:rPr>
        <w:t>more critical at the application layer.</w:t>
      </w:r>
    </w:p>
    <w:p w14:paraId="50274FBB" w14:textId="5EC56284"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03768860" w14:textId="74303651" w:rsidR="0083751A" w:rsidRPr="005967D2" w:rsidRDefault="0083751A" w:rsidP="0083751A">
      <w:pPr>
        <w:rPr>
          <w:b/>
          <w:bCs/>
          <w:sz w:val="20"/>
          <w:szCs w:val="20"/>
        </w:rPr>
      </w:pPr>
      <w:bookmarkStart w:id="3" w:name="_Ref124589665"/>
      <w:bookmarkStart w:id="4" w:name="_Ref71620620"/>
      <w:bookmarkStart w:id="5" w:name="_Ref124671424"/>
      <w:r w:rsidRPr="005967D2">
        <w:rPr>
          <w:b/>
          <w:bCs/>
          <w:sz w:val="20"/>
          <w:szCs w:val="20"/>
        </w:rPr>
        <w:t xml:space="preserve">Proposal 1. RAN2 study the issue of </w:t>
      </w:r>
      <w:r>
        <w:rPr>
          <w:b/>
          <w:bCs/>
          <w:sz w:val="20"/>
          <w:szCs w:val="20"/>
        </w:rPr>
        <w:t xml:space="preserve">a target </w:t>
      </w:r>
      <w:r w:rsidRPr="005967D2">
        <w:rPr>
          <w:b/>
          <w:bCs/>
          <w:sz w:val="20"/>
          <w:szCs w:val="20"/>
        </w:rPr>
        <w:t xml:space="preserve">PSER not being </w:t>
      </w:r>
      <w:r>
        <w:rPr>
          <w:b/>
          <w:bCs/>
          <w:sz w:val="20"/>
          <w:szCs w:val="20"/>
        </w:rPr>
        <w:t xml:space="preserve">achieved </w:t>
      </w:r>
      <w:r w:rsidRPr="005967D2">
        <w:rPr>
          <w:b/>
          <w:bCs/>
          <w:sz w:val="20"/>
          <w:szCs w:val="20"/>
        </w:rPr>
        <w:t>uniform</w:t>
      </w:r>
      <w:r>
        <w:rPr>
          <w:b/>
          <w:bCs/>
          <w:sz w:val="20"/>
          <w:szCs w:val="20"/>
        </w:rPr>
        <w:t>ly</w:t>
      </w:r>
      <w:r w:rsidRPr="005967D2">
        <w:rPr>
          <w:b/>
          <w:bCs/>
          <w:sz w:val="20"/>
          <w:szCs w:val="20"/>
        </w:rPr>
        <w:t xml:space="preserve"> among different types of PDU Set </w:t>
      </w:r>
      <w:r>
        <w:rPr>
          <w:b/>
          <w:bCs/>
          <w:sz w:val="20"/>
          <w:szCs w:val="20"/>
        </w:rPr>
        <w:t xml:space="preserve">of the same QoS flow of XR video </w:t>
      </w:r>
      <w:r w:rsidRPr="005967D2">
        <w:rPr>
          <w:b/>
          <w:bCs/>
          <w:sz w:val="20"/>
          <w:szCs w:val="20"/>
        </w:rPr>
        <w:t xml:space="preserve">and identify </w:t>
      </w:r>
      <w:r>
        <w:rPr>
          <w:b/>
          <w:bCs/>
          <w:sz w:val="20"/>
          <w:szCs w:val="20"/>
        </w:rPr>
        <w:t xml:space="preserve">a </w:t>
      </w:r>
      <w:r w:rsidRPr="005967D2">
        <w:rPr>
          <w:b/>
          <w:bCs/>
          <w:sz w:val="20"/>
          <w:szCs w:val="20"/>
        </w:rPr>
        <w:t>solutio</w:t>
      </w:r>
      <w:r>
        <w:rPr>
          <w:b/>
          <w:bCs/>
          <w:sz w:val="20"/>
          <w:szCs w:val="20"/>
        </w:rPr>
        <w:t>n</w:t>
      </w:r>
      <w:r w:rsidRPr="005967D2">
        <w:rPr>
          <w:b/>
          <w:bCs/>
          <w:sz w:val="20"/>
          <w:szCs w:val="20"/>
        </w:rPr>
        <w:t xml:space="preserve"> for it.</w:t>
      </w:r>
    </w:p>
    <w:p w14:paraId="19E08E75" w14:textId="00B62B9C" w:rsidR="00A309CB" w:rsidRPr="005967D2" w:rsidRDefault="00A309CB" w:rsidP="00A309CB">
      <w:pPr>
        <w:rPr>
          <w:b/>
          <w:bCs/>
          <w:sz w:val="20"/>
          <w:szCs w:val="20"/>
        </w:rPr>
      </w:pPr>
      <w:r w:rsidRPr="005967D2">
        <w:rPr>
          <w:b/>
          <w:bCs/>
          <w:sz w:val="20"/>
          <w:szCs w:val="20"/>
        </w:rPr>
        <w:t xml:space="preserve">Proposal </w:t>
      </w:r>
      <w:r>
        <w:rPr>
          <w:b/>
          <w:bCs/>
          <w:sz w:val="20"/>
          <w:szCs w:val="20"/>
        </w:rPr>
        <w:t>2</w:t>
      </w:r>
      <w:r w:rsidRPr="005967D2">
        <w:rPr>
          <w:b/>
          <w:bCs/>
          <w:sz w:val="20"/>
          <w:szCs w:val="20"/>
        </w:rPr>
        <w:t>. RAN2</w:t>
      </w:r>
      <w:r>
        <w:rPr>
          <w:b/>
          <w:bCs/>
          <w:sz w:val="20"/>
          <w:szCs w:val="20"/>
        </w:rPr>
        <w:t xml:space="preserve"> consider the above proposed solutions for meeting the target</w:t>
      </w:r>
      <w:r w:rsidRPr="005967D2">
        <w:rPr>
          <w:b/>
          <w:bCs/>
          <w:sz w:val="20"/>
          <w:szCs w:val="20"/>
        </w:rPr>
        <w:t xml:space="preserve"> PSER uniform</w:t>
      </w:r>
      <w:r>
        <w:rPr>
          <w:b/>
          <w:bCs/>
          <w:sz w:val="20"/>
          <w:szCs w:val="20"/>
        </w:rPr>
        <w:t>ly</w:t>
      </w:r>
      <w:r w:rsidRPr="005967D2">
        <w:rPr>
          <w:b/>
          <w:bCs/>
          <w:sz w:val="20"/>
          <w:szCs w:val="20"/>
        </w:rPr>
        <w:t xml:space="preserve"> among</w:t>
      </w:r>
      <w:r w:rsidR="00EB356D">
        <w:rPr>
          <w:b/>
          <w:bCs/>
          <w:sz w:val="20"/>
          <w:szCs w:val="20"/>
        </w:rPr>
        <w:t xml:space="preserve"> </w:t>
      </w:r>
      <w:r w:rsidRPr="005967D2">
        <w:rPr>
          <w:b/>
          <w:bCs/>
          <w:sz w:val="20"/>
          <w:szCs w:val="20"/>
        </w:rPr>
        <w:t>different types of PDU Set</w:t>
      </w:r>
      <w:r>
        <w:rPr>
          <w:b/>
          <w:bCs/>
          <w:sz w:val="20"/>
          <w:szCs w:val="20"/>
        </w:rPr>
        <w:t xml:space="preserve"> of the same QoS flow of XR </w:t>
      </w:r>
      <w:r w:rsidR="0076798E">
        <w:rPr>
          <w:b/>
          <w:bCs/>
          <w:sz w:val="20"/>
          <w:szCs w:val="20"/>
        </w:rPr>
        <w:t>video.</w:t>
      </w:r>
      <w:r w:rsidRPr="005967D2">
        <w:rPr>
          <w:b/>
          <w:bCs/>
          <w:sz w:val="20"/>
          <w:szCs w:val="20"/>
        </w:rPr>
        <w:t xml:space="preserve"> </w:t>
      </w:r>
    </w:p>
    <w:p w14:paraId="2457D48B" w14:textId="77777777" w:rsidR="00862FD2" w:rsidRPr="00FC34A3" w:rsidRDefault="00862FD2"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4CD521B5" w14:textId="41DE8403" w:rsidR="00153324" w:rsidRPr="00BD7444" w:rsidRDefault="000C52C7" w:rsidP="007A261F">
      <w:pPr>
        <w:pStyle w:val="References"/>
        <w:tabs>
          <w:tab w:val="clear" w:pos="360"/>
        </w:tabs>
        <w:ind w:left="432" w:hanging="432"/>
        <w:jc w:val="left"/>
        <w:rPr>
          <w:rFonts w:eastAsiaTheme="minorEastAsia"/>
        </w:rPr>
      </w:pPr>
      <w:r w:rsidRPr="000C52C7">
        <w:rPr>
          <w:szCs w:val="20"/>
        </w:rPr>
        <w:t>R2-2300071</w:t>
      </w:r>
      <w:r w:rsidR="00C73BEA">
        <w:rPr>
          <w:szCs w:val="20"/>
        </w:rPr>
        <w:t>/</w:t>
      </w:r>
      <w:r w:rsidRPr="000C52C7">
        <w:rPr>
          <w:szCs w:val="20"/>
        </w:rPr>
        <w:t>S2-2301378</w:t>
      </w:r>
      <w:r w:rsidR="00CE0167">
        <w:rPr>
          <w:szCs w:val="20"/>
        </w:rPr>
        <w:t xml:space="preserve">, </w:t>
      </w:r>
      <w:r w:rsidR="00CE0167" w:rsidRPr="00CE0167">
        <w:rPr>
          <w:szCs w:val="20"/>
        </w:rPr>
        <w:t>Reply LS on PDU Set Handling</w:t>
      </w:r>
      <w:r w:rsidR="00CE0167">
        <w:rPr>
          <w:szCs w:val="20"/>
        </w:rPr>
        <w:t>, SA2</w:t>
      </w:r>
      <w:r w:rsidR="00153324">
        <w:rPr>
          <w:szCs w:val="20"/>
        </w:rPr>
        <w:t>.</w:t>
      </w:r>
      <w:r w:rsidR="00153324" w:rsidRPr="00153324">
        <w:rPr>
          <w:szCs w:val="20"/>
        </w:rPr>
        <w:t xml:space="preserve"> </w:t>
      </w:r>
    </w:p>
    <w:p w14:paraId="3FA9D2C9" w14:textId="731889FA" w:rsidR="00BD7444" w:rsidRPr="00543D9C" w:rsidRDefault="001C06F9" w:rsidP="007A261F">
      <w:pPr>
        <w:pStyle w:val="References"/>
        <w:tabs>
          <w:tab w:val="clear" w:pos="360"/>
        </w:tabs>
        <w:ind w:left="432" w:hanging="432"/>
        <w:jc w:val="left"/>
        <w:rPr>
          <w:rFonts w:eastAsiaTheme="minorEastAsia"/>
        </w:rPr>
      </w:pPr>
      <w:r w:rsidRPr="00543D9C">
        <w:rPr>
          <w:rFonts w:eastAsiaTheme="minorEastAsia"/>
        </w:rPr>
        <w:t>S2-2301472</w:t>
      </w:r>
      <w:r w:rsidR="00543D9C" w:rsidRPr="00543D9C">
        <w:rPr>
          <w:rFonts w:eastAsiaTheme="minorEastAsia"/>
        </w:rPr>
        <w:t>,</w:t>
      </w:r>
      <w:r w:rsidRPr="00543D9C">
        <w:rPr>
          <w:rFonts w:eastAsiaTheme="minorEastAsia"/>
        </w:rPr>
        <w:t xml:space="preserve"> </w:t>
      </w:r>
      <w:r w:rsidR="00543D9C" w:rsidRPr="00543D9C">
        <w:rPr>
          <w:rFonts w:eastAsiaTheme="minorEastAsia"/>
        </w:rPr>
        <w:t xml:space="preserve">23.501 </w:t>
      </w:r>
      <w:r w:rsidR="002E2A64" w:rsidRPr="00543D9C">
        <w:rPr>
          <w:rFonts w:eastAsiaTheme="minorEastAsia"/>
        </w:rPr>
        <w:t>CR</w:t>
      </w:r>
      <w:r w:rsidR="00543D9C" w:rsidRPr="00543D9C">
        <w:rPr>
          <w:rFonts w:eastAsiaTheme="minorEastAsia"/>
        </w:rPr>
        <w:t xml:space="preserve">, </w:t>
      </w:r>
      <w:r w:rsidR="00543D9C" w:rsidRPr="00543D9C">
        <w:t>Support of PDU Set based handling</w:t>
      </w:r>
      <w:r w:rsidRPr="00543D9C">
        <w:rPr>
          <w:rFonts w:eastAsiaTheme="minorEastAsia"/>
        </w:rPr>
        <w:t xml:space="preserve"> </w:t>
      </w:r>
    </w:p>
    <w:p w14:paraId="3105C821" w14:textId="77777777" w:rsidR="00917732" w:rsidRDefault="00CF4886" w:rsidP="00424C69">
      <w:pPr>
        <w:autoSpaceDE/>
        <w:autoSpaceDN/>
        <w:adjustRightInd/>
        <w:snapToGrid/>
        <w:spacing w:after="0"/>
        <w:jc w:val="left"/>
        <w:rPr>
          <w:sz w:val="20"/>
          <w:szCs w:val="20"/>
        </w:rPr>
      </w:pPr>
      <w:r>
        <w:rPr>
          <w:rFonts w:eastAsiaTheme="minorEastAsia"/>
          <w:sz w:val="20"/>
          <w:szCs w:val="16"/>
        </w:rPr>
        <w:t>[3]</w:t>
      </w:r>
      <w:r>
        <w:rPr>
          <w:rFonts w:eastAsiaTheme="minorEastAsia"/>
          <w:sz w:val="20"/>
          <w:szCs w:val="16"/>
        </w:rPr>
        <w:tab/>
      </w:r>
      <w:r>
        <w:rPr>
          <w:sz w:val="20"/>
          <w:szCs w:val="20"/>
        </w:rPr>
        <w:t>TR 38.835 v1.0.0.</w:t>
      </w:r>
    </w:p>
    <w:p w14:paraId="01D2C720" w14:textId="6B3CADFA" w:rsidR="00917732" w:rsidRPr="00917732" w:rsidRDefault="00917732" w:rsidP="00424C69">
      <w:pPr>
        <w:autoSpaceDE/>
        <w:autoSpaceDN/>
        <w:adjustRightInd/>
        <w:snapToGrid/>
        <w:spacing w:after="0"/>
        <w:jc w:val="left"/>
        <w:rPr>
          <w:sz w:val="20"/>
          <w:szCs w:val="20"/>
        </w:rPr>
      </w:pPr>
      <w:r>
        <w:rPr>
          <w:sz w:val="20"/>
          <w:szCs w:val="20"/>
        </w:rPr>
        <w:t>[4]</w:t>
      </w:r>
      <w:r>
        <w:rPr>
          <w:sz w:val="20"/>
          <w:szCs w:val="20"/>
        </w:rPr>
        <w:tab/>
      </w:r>
      <w:r w:rsidR="00541D15" w:rsidRPr="00541D15">
        <w:rPr>
          <w:sz w:val="20"/>
          <w:szCs w:val="20"/>
        </w:rPr>
        <w:t>R2-230</w:t>
      </w:r>
      <w:r w:rsidR="00960867">
        <w:rPr>
          <w:sz w:val="20"/>
          <w:szCs w:val="20"/>
        </w:rPr>
        <w:t>1435</w:t>
      </w:r>
      <w:r w:rsidR="00633F8D">
        <w:rPr>
          <w:sz w:val="20"/>
          <w:szCs w:val="20"/>
        </w:rPr>
        <w:t>,</w:t>
      </w:r>
      <w:r w:rsidR="00541D15" w:rsidRPr="00541D15">
        <w:rPr>
          <w:sz w:val="20"/>
          <w:szCs w:val="20"/>
        </w:rPr>
        <w:t xml:space="preserve"> </w:t>
      </w:r>
      <w:r w:rsidR="00E00D78" w:rsidRPr="00E00D78">
        <w:rPr>
          <w:sz w:val="20"/>
          <w:szCs w:val="20"/>
        </w:rPr>
        <w:t>Discussion on protocol stack impacts</w:t>
      </w:r>
      <w:r w:rsidR="00E00D78">
        <w:rPr>
          <w:sz w:val="20"/>
          <w:szCs w:val="20"/>
        </w:rPr>
        <w:t>, Futurewei.</w:t>
      </w:r>
    </w:p>
    <w:sectPr w:rsidR="00917732" w:rsidRPr="009177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F575" w14:textId="77777777" w:rsidR="001075E1" w:rsidRDefault="001075E1">
      <w:r>
        <w:separator/>
      </w:r>
    </w:p>
  </w:endnote>
  <w:endnote w:type="continuationSeparator" w:id="0">
    <w:p w14:paraId="4A26F589" w14:textId="77777777" w:rsidR="001075E1" w:rsidRDefault="0010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27C7" w14:textId="77777777" w:rsidR="001075E1" w:rsidRDefault="001075E1">
      <w:r>
        <w:separator/>
      </w:r>
    </w:p>
  </w:footnote>
  <w:footnote w:type="continuationSeparator" w:id="0">
    <w:p w14:paraId="5CE5B419" w14:textId="77777777" w:rsidR="001075E1" w:rsidRDefault="00107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2C6A"/>
    <w:multiLevelType w:val="hybridMultilevel"/>
    <w:tmpl w:val="165A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01796"/>
    <w:multiLevelType w:val="hybridMultilevel"/>
    <w:tmpl w:val="047EA4EA"/>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B14192"/>
    <w:multiLevelType w:val="hybridMultilevel"/>
    <w:tmpl w:val="60366CD0"/>
    <w:lvl w:ilvl="0" w:tplc="04090001">
      <w:start w:val="1"/>
      <w:numFmt w:val="bullet"/>
      <w:lvlText w:val=""/>
      <w:lvlJc w:val="left"/>
      <w:pPr>
        <w:ind w:left="1145" w:hanging="360"/>
      </w:pPr>
      <w:rPr>
        <w:rFonts w:ascii="Symbol" w:hAnsi="Symbol" w:hint="default"/>
      </w:rPr>
    </w:lvl>
    <w:lvl w:ilvl="1" w:tplc="6F84B2E2">
      <w:numFmt w:val="bullet"/>
      <w:lvlText w:val="-"/>
      <w:lvlJc w:val="left"/>
      <w:pPr>
        <w:ind w:left="1925" w:hanging="420"/>
      </w:pPr>
      <w:rPr>
        <w:rFonts w:ascii="Times New Roman" w:eastAsia="SimSun" w:hAnsi="Times New Roman" w:cs="Times New Roman"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5DC6927"/>
    <w:multiLevelType w:val="hybridMultilevel"/>
    <w:tmpl w:val="7660B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B3658"/>
    <w:multiLevelType w:val="hybridMultilevel"/>
    <w:tmpl w:val="BB543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6"/>
  </w:num>
  <w:num w:numId="2" w16cid:durableId="969243715">
    <w:abstractNumId w:val="5"/>
  </w:num>
  <w:num w:numId="3" w16cid:durableId="1639021768">
    <w:abstractNumId w:val="9"/>
  </w:num>
  <w:num w:numId="4" w16cid:durableId="312639085">
    <w:abstractNumId w:val="7"/>
  </w:num>
  <w:num w:numId="5" w16cid:durableId="600726650">
    <w:abstractNumId w:val="1"/>
  </w:num>
  <w:num w:numId="6" w16cid:durableId="863712249">
    <w:abstractNumId w:val="2"/>
  </w:num>
  <w:num w:numId="7" w16cid:durableId="677392059">
    <w:abstractNumId w:val="11"/>
  </w:num>
  <w:num w:numId="8" w16cid:durableId="186721096">
    <w:abstractNumId w:val="8"/>
  </w:num>
  <w:num w:numId="9" w16cid:durableId="45447923">
    <w:abstractNumId w:val="0"/>
  </w:num>
  <w:num w:numId="10" w16cid:durableId="430509189">
    <w:abstractNumId w:val="3"/>
  </w:num>
  <w:num w:numId="11" w16cid:durableId="1606569300">
    <w:abstractNumId w:val="12"/>
  </w:num>
  <w:num w:numId="12" w16cid:durableId="1265767075">
    <w:abstractNumId w:val="4"/>
  </w:num>
  <w:num w:numId="13" w16cid:durableId="8332538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3F61"/>
    <w:rsid w:val="000040A9"/>
    <w:rsid w:val="0000415B"/>
    <w:rsid w:val="0000451C"/>
    <w:rsid w:val="0000458E"/>
    <w:rsid w:val="0000490F"/>
    <w:rsid w:val="00004BB7"/>
    <w:rsid w:val="00004E70"/>
    <w:rsid w:val="00005E66"/>
    <w:rsid w:val="000067E8"/>
    <w:rsid w:val="00006B4B"/>
    <w:rsid w:val="00006B60"/>
    <w:rsid w:val="000072B6"/>
    <w:rsid w:val="00007551"/>
    <w:rsid w:val="00007813"/>
    <w:rsid w:val="000102CD"/>
    <w:rsid w:val="000102D7"/>
    <w:rsid w:val="000109E6"/>
    <w:rsid w:val="00010B4D"/>
    <w:rsid w:val="00010C4B"/>
    <w:rsid w:val="0001116D"/>
    <w:rsid w:val="0001120A"/>
    <w:rsid w:val="00011278"/>
    <w:rsid w:val="000112FE"/>
    <w:rsid w:val="00011737"/>
    <w:rsid w:val="00011F67"/>
    <w:rsid w:val="00012862"/>
    <w:rsid w:val="000128E6"/>
    <w:rsid w:val="00012EBA"/>
    <w:rsid w:val="00012F77"/>
    <w:rsid w:val="00013371"/>
    <w:rsid w:val="00013B44"/>
    <w:rsid w:val="00013DE3"/>
    <w:rsid w:val="000151B9"/>
    <w:rsid w:val="00015787"/>
    <w:rsid w:val="00015A05"/>
    <w:rsid w:val="00015EFB"/>
    <w:rsid w:val="000160A9"/>
    <w:rsid w:val="000165E2"/>
    <w:rsid w:val="00016B0E"/>
    <w:rsid w:val="00016EF9"/>
    <w:rsid w:val="000172BE"/>
    <w:rsid w:val="00017D8A"/>
    <w:rsid w:val="00017E55"/>
    <w:rsid w:val="000227D0"/>
    <w:rsid w:val="00023388"/>
    <w:rsid w:val="000233A2"/>
    <w:rsid w:val="00023425"/>
    <w:rsid w:val="00023685"/>
    <w:rsid w:val="000241BE"/>
    <w:rsid w:val="000242F2"/>
    <w:rsid w:val="000243CA"/>
    <w:rsid w:val="00025CE5"/>
    <w:rsid w:val="00025E7E"/>
    <w:rsid w:val="00026458"/>
    <w:rsid w:val="00026875"/>
    <w:rsid w:val="00026A13"/>
    <w:rsid w:val="00026D4B"/>
    <w:rsid w:val="000273D6"/>
    <w:rsid w:val="000275C6"/>
    <w:rsid w:val="00027AD6"/>
    <w:rsid w:val="00027C82"/>
    <w:rsid w:val="0003024C"/>
    <w:rsid w:val="00030533"/>
    <w:rsid w:val="0003083D"/>
    <w:rsid w:val="00030CFE"/>
    <w:rsid w:val="000315CB"/>
    <w:rsid w:val="00031ADB"/>
    <w:rsid w:val="00032056"/>
    <w:rsid w:val="000328CA"/>
    <w:rsid w:val="00032B5A"/>
    <w:rsid w:val="00032E40"/>
    <w:rsid w:val="00032F2C"/>
    <w:rsid w:val="000332D5"/>
    <w:rsid w:val="0003367F"/>
    <w:rsid w:val="0003376B"/>
    <w:rsid w:val="00034676"/>
    <w:rsid w:val="000346E6"/>
    <w:rsid w:val="000347CA"/>
    <w:rsid w:val="0003498C"/>
    <w:rsid w:val="000352B3"/>
    <w:rsid w:val="00036660"/>
    <w:rsid w:val="000371DD"/>
    <w:rsid w:val="000372BA"/>
    <w:rsid w:val="0003736D"/>
    <w:rsid w:val="00040180"/>
    <w:rsid w:val="0004023E"/>
    <w:rsid w:val="0004024B"/>
    <w:rsid w:val="000404D2"/>
    <w:rsid w:val="000409B6"/>
    <w:rsid w:val="00041B1E"/>
    <w:rsid w:val="00041B21"/>
    <w:rsid w:val="00041C10"/>
    <w:rsid w:val="00041C57"/>
    <w:rsid w:val="00041D96"/>
    <w:rsid w:val="000420D7"/>
    <w:rsid w:val="00042418"/>
    <w:rsid w:val="000429FB"/>
    <w:rsid w:val="00042ADB"/>
    <w:rsid w:val="000434B7"/>
    <w:rsid w:val="000435E4"/>
    <w:rsid w:val="00043B97"/>
    <w:rsid w:val="00044E71"/>
    <w:rsid w:val="00046189"/>
    <w:rsid w:val="00046796"/>
    <w:rsid w:val="000467FD"/>
    <w:rsid w:val="0004682C"/>
    <w:rsid w:val="000468A5"/>
    <w:rsid w:val="00046AAF"/>
    <w:rsid w:val="0004700A"/>
    <w:rsid w:val="00047225"/>
    <w:rsid w:val="00047A18"/>
    <w:rsid w:val="00047D21"/>
    <w:rsid w:val="00047D47"/>
    <w:rsid w:val="00047E60"/>
    <w:rsid w:val="00050D8A"/>
    <w:rsid w:val="000512E3"/>
    <w:rsid w:val="00051D59"/>
    <w:rsid w:val="00052144"/>
    <w:rsid w:val="00052AD2"/>
    <w:rsid w:val="00052FEE"/>
    <w:rsid w:val="000530DF"/>
    <w:rsid w:val="000536D7"/>
    <w:rsid w:val="000543DD"/>
    <w:rsid w:val="000546A2"/>
    <w:rsid w:val="00054BBB"/>
    <w:rsid w:val="00054E0C"/>
    <w:rsid w:val="0005541D"/>
    <w:rsid w:val="0005582E"/>
    <w:rsid w:val="00055B33"/>
    <w:rsid w:val="00055B67"/>
    <w:rsid w:val="000565C8"/>
    <w:rsid w:val="000567AD"/>
    <w:rsid w:val="000573B9"/>
    <w:rsid w:val="00057B90"/>
    <w:rsid w:val="00057DC8"/>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3E8A"/>
    <w:rsid w:val="000745AA"/>
    <w:rsid w:val="00074E86"/>
    <w:rsid w:val="0007557C"/>
    <w:rsid w:val="0007562F"/>
    <w:rsid w:val="00075934"/>
    <w:rsid w:val="00076097"/>
    <w:rsid w:val="00076541"/>
    <w:rsid w:val="00076E44"/>
    <w:rsid w:val="000772F4"/>
    <w:rsid w:val="000776EB"/>
    <w:rsid w:val="00080BEB"/>
    <w:rsid w:val="0008235B"/>
    <w:rsid w:val="000823B0"/>
    <w:rsid w:val="00082E17"/>
    <w:rsid w:val="0008335B"/>
    <w:rsid w:val="00083379"/>
    <w:rsid w:val="00083587"/>
    <w:rsid w:val="00083838"/>
    <w:rsid w:val="00083B6A"/>
    <w:rsid w:val="00083DFE"/>
    <w:rsid w:val="00084F65"/>
    <w:rsid w:val="00085E04"/>
    <w:rsid w:val="00086800"/>
    <w:rsid w:val="000869A5"/>
    <w:rsid w:val="00086AA0"/>
    <w:rsid w:val="00087913"/>
    <w:rsid w:val="000902DC"/>
    <w:rsid w:val="00090946"/>
    <w:rsid w:val="000911AE"/>
    <w:rsid w:val="00092DF7"/>
    <w:rsid w:val="00092EEE"/>
    <w:rsid w:val="00093697"/>
    <w:rsid w:val="00093D42"/>
    <w:rsid w:val="00093DD0"/>
    <w:rsid w:val="00094A16"/>
    <w:rsid w:val="00094DBE"/>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3212"/>
    <w:rsid w:val="000A41D1"/>
    <w:rsid w:val="000A4205"/>
    <w:rsid w:val="000A4226"/>
    <w:rsid w:val="000A4A19"/>
    <w:rsid w:val="000A4AA8"/>
    <w:rsid w:val="000A4D19"/>
    <w:rsid w:val="000A4DEA"/>
    <w:rsid w:val="000A54B7"/>
    <w:rsid w:val="000A61B9"/>
    <w:rsid w:val="000A6351"/>
    <w:rsid w:val="000A63D6"/>
    <w:rsid w:val="000A6BDC"/>
    <w:rsid w:val="000A6D7B"/>
    <w:rsid w:val="000A7B38"/>
    <w:rsid w:val="000A7F11"/>
    <w:rsid w:val="000B0343"/>
    <w:rsid w:val="000B13B8"/>
    <w:rsid w:val="000B1A1B"/>
    <w:rsid w:val="000B1C75"/>
    <w:rsid w:val="000B1FE1"/>
    <w:rsid w:val="000B24CF"/>
    <w:rsid w:val="000B2985"/>
    <w:rsid w:val="000B2C88"/>
    <w:rsid w:val="000B3342"/>
    <w:rsid w:val="000B3649"/>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2C7"/>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AA6"/>
    <w:rsid w:val="000D5C60"/>
    <w:rsid w:val="000D6A9D"/>
    <w:rsid w:val="000D71E2"/>
    <w:rsid w:val="000D73A5"/>
    <w:rsid w:val="000E07D6"/>
    <w:rsid w:val="000E1380"/>
    <w:rsid w:val="000E18DF"/>
    <w:rsid w:val="000E3156"/>
    <w:rsid w:val="000E374E"/>
    <w:rsid w:val="000E4761"/>
    <w:rsid w:val="000E48AF"/>
    <w:rsid w:val="000E59A0"/>
    <w:rsid w:val="000E5A1B"/>
    <w:rsid w:val="000E7403"/>
    <w:rsid w:val="000E7439"/>
    <w:rsid w:val="000E7A84"/>
    <w:rsid w:val="000F15BC"/>
    <w:rsid w:val="000F180A"/>
    <w:rsid w:val="000F1C92"/>
    <w:rsid w:val="000F2D25"/>
    <w:rsid w:val="000F2EEE"/>
    <w:rsid w:val="000F3697"/>
    <w:rsid w:val="000F37EB"/>
    <w:rsid w:val="000F407D"/>
    <w:rsid w:val="000F4F7E"/>
    <w:rsid w:val="000F5A0C"/>
    <w:rsid w:val="000F5B67"/>
    <w:rsid w:val="000F5BC8"/>
    <w:rsid w:val="000F5EE8"/>
    <w:rsid w:val="000F631C"/>
    <w:rsid w:val="000F637B"/>
    <w:rsid w:val="000F65A0"/>
    <w:rsid w:val="000F71CB"/>
    <w:rsid w:val="000F7326"/>
    <w:rsid w:val="000F7D77"/>
    <w:rsid w:val="000F7F58"/>
    <w:rsid w:val="00100128"/>
    <w:rsid w:val="00100CDC"/>
    <w:rsid w:val="00100FF3"/>
    <w:rsid w:val="001015FF"/>
    <w:rsid w:val="00101753"/>
    <w:rsid w:val="001019AB"/>
    <w:rsid w:val="00101CB8"/>
    <w:rsid w:val="00101EB7"/>
    <w:rsid w:val="001026CA"/>
    <w:rsid w:val="001027BE"/>
    <w:rsid w:val="001029BE"/>
    <w:rsid w:val="001033E1"/>
    <w:rsid w:val="00103ED9"/>
    <w:rsid w:val="00104210"/>
    <w:rsid w:val="001043C2"/>
    <w:rsid w:val="001043E1"/>
    <w:rsid w:val="001046C3"/>
    <w:rsid w:val="00104B45"/>
    <w:rsid w:val="0010505A"/>
    <w:rsid w:val="0010519D"/>
    <w:rsid w:val="0010532D"/>
    <w:rsid w:val="00105CC7"/>
    <w:rsid w:val="00107035"/>
    <w:rsid w:val="001075E1"/>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7C2"/>
    <w:rsid w:val="00115B5D"/>
    <w:rsid w:val="00115BA3"/>
    <w:rsid w:val="001161A4"/>
    <w:rsid w:val="00116585"/>
    <w:rsid w:val="001169EC"/>
    <w:rsid w:val="0011712E"/>
    <w:rsid w:val="00117141"/>
    <w:rsid w:val="00117520"/>
    <w:rsid w:val="00117678"/>
    <w:rsid w:val="001179BC"/>
    <w:rsid w:val="00117C85"/>
    <w:rsid w:val="001203A0"/>
    <w:rsid w:val="00120B13"/>
    <w:rsid w:val="00122FF2"/>
    <w:rsid w:val="001233BB"/>
    <w:rsid w:val="00124258"/>
    <w:rsid w:val="00124875"/>
    <w:rsid w:val="00124D84"/>
    <w:rsid w:val="00124D97"/>
    <w:rsid w:val="001250DD"/>
    <w:rsid w:val="00125733"/>
    <w:rsid w:val="001259CE"/>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0DD"/>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C74"/>
    <w:rsid w:val="00145F43"/>
    <w:rsid w:val="001461A5"/>
    <w:rsid w:val="001462E9"/>
    <w:rsid w:val="00146B4B"/>
    <w:rsid w:val="00146E32"/>
    <w:rsid w:val="0015005A"/>
    <w:rsid w:val="00150C0B"/>
    <w:rsid w:val="00150CE4"/>
    <w:rsid w:val="00151058"/>
    <w:rsid w:val="00151619"/>
    <w:rsid w:val="00151CA4"/>
    <w:rsid w:val="00151FDC"/>
    <w:rsid w:val="00152835"/>
    <w:rsid w:val="00152ABD"/>
    <w:rsid w:val="00152CFF"/>
    <w:rsid w:val="00152DFC"/>
    <w:rsid w:val="00153324"/>
    <w:rsid w:val="00153F47"/>
    <w:rsid w:val="0015462B"/>
    <w:rsid w:val="00154D21"/>
    <w:rsid w:val="00155401"/>
    <w:rsid w:val="001559FA"/>
    <w:rsid w:val="00155BFB"/>
    <w:rsid w:val="001560AB"/>
    <w:rsid w:val="00156374"/>
    <w:rsid w:val="00156383"/>
    <w:rsid w:val="00156CCF"/>
    <w:rsid w:val="001572C1"/>
    <w:rsid w:val="001577D8"/>
    <w:rsid w:val="001578F1"/>
    <w:rsid w:val="00157FC3"/>
    <w:rsid w:val="00160739"/>
    <w:rsid w:val="00161A66"/>
    <w:rsid w:val="00161EFB"/>
    <w:rsid w:val="00161FE4"/>
    <w:rsid w:val="0016271E"/>
    <w:rsid w:val="00162BF1"/>
    <w:rsid w:val="00162D7A"/>
    <w:rsid w:val="001633C3"/>
    <w:rsid w:val="0016387D"/>
    <w:rsid w:val="00163D6A"/>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1788"/>
    <w:rsid w:val="00172864"/>
    <w:rsid w:val="00172B82"/>
    <w:rsid w:val="00172EFA"/>
    <w:rsid w:val="00173608"/>
    <w:rsid w:val="00173793"/>
    <w:rsid w:val="00174385"/>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BF2"/>
    <w:rsid w:val="00181FC1"/>
    <w:rsid w:val="0018220B"/>
    <w:rsid w:val="00182F13"/>
    <w:rsid w:val="00183034"/>
    <w:rsid w:val="001830F7"/>
    <w:rsid w:val="0018371D"/>
    <w:rsid w:val="00183EE6"/>
    <w:rsid w:val="001844E5"/>
    <w:rsid w:val="00184E75"/>
    <w:rsid w:val="00184F76"/>
    <w:rsid w:val="0018519B"/>
    <w:rsid w:val="0018528A"/>
    <w:rsid w:val="0018588A"/>
    <w:rsid w:val="00186BE6"/>
    <w:rsid w:val="00187252"/>
    <w:rsid w:val="0019080E"/>
    <w:rsid w:val="001911CA"/>
    <w:rsid w:val="00191AF6"/>
    <w:rsid w:val="00191C91"/>
    <w:rsid w:val="00192DD9"/>
    <w:rsid w:val="001931F7"/>
    <w:rsid w:val="00193878"/>
    <w:rsid w:val="00194339"/>
    <w:rsid w:val="00194848"/>
    <w:rsid w:val="00194A9B"/>
    <w:rsid w:val="00194BA9"/>
    <w:rsid w:val="00194E23"/>
    <w:rsid w:val="00194F68"/>
    <w:rsid w:val="001958EA"/>
    <w:rsid w:val="00195E0E"/>
    <w:rsid w:val="00196D47"/>
    <w:rsid w:val="001972A9"/>
    <w:rsid w:val="0019762B"/>
    <w:rsid w:val="00197BC5"/>
    <w:rsid w:val="00197FBC"/>
    <w:rsid w:val="001A01A5"/>
    <w:rsid w:val="001A0E0D"/>
    <w:rsid w:val="001A180D"/>
    <w:rsid w:val="001A1BAC"/>
    <w:rsid w:val="001A21E5"/>
    <w:rsid w:val="001A23CE"/>
    <w:rsid w:val="001A2C89"/>
    <w:rsid w:val="001A311F"/>
    <w:rsid w:val="001A325F"/>
    <w:rsid w:val="001A4752"/>
    <w:rsid w:val="001A4965"/>
    <w:rsid w:val="001A50C8"/>
    <w:rsid w:val="001A52FB"/>
    <w:rsid w:val="001A57EE"/>
    <w:rsid w:val="001A598D"/>
    <w:rsid w:val="001A5C71"/>
    <w:rsid w:val="001A673E"/>
    <w:rsid w:val="001A7763"/>
    <w:rsid w:val="001B0525"/>
    <w:rsid w:val="001B1841"/>
    <w:rsid w:val="001B2439"/>
    <w:rsid w:val="001B27A5"/>
    <w:rsid w:val="001B31DB"/>
    <w:rsid w:val="001B33AD"/>
    <w:rsid w:val="001B371B"/>
    <w:rsid w:val="001B3964"/>
    <w:rsid w:val="001B3E29"/>
    <w:rsid w:val="001B4452"/>
    <w:rsid w:val="001B463A"/>
    <w:rsid w:val="001B466C"/>
    <w:rsid w:val="001B4AAE"/>
    <w:rsid w:val="001B4F34"/>
    <w:rsid w:val="001B52EC"/>
    <w:rsid w:val="001B554A"/>
    <w:rsid w:val="001B56C0"/>
    <w:rsid w:val="001B64C4"/>
    <w:rsid w:val="001B6564"/>
    <w:rsid w:val="001B691A"/>
    <w:rsid w:val="001B71D2"/>
    <w:rsid w:val="001B72E7"/>
    <w:rsid w:val="001B7520"/>
    <w:rsid w:val="001B7D23"/>
    <w:rsid w:val="001C02D8"/>
    <w:rsid w:val="001C04E3"/>
    <w:rsid w:val="001C06F9"/>
    <w:rsid w:val="001C2378"/>
    <w:rsid w:val="001C3EE9"/>
    <w:rsid w:val="001C3FA4"/>
    <w:rsid w:val="001C3FC8"/>
    <w:rsid w:val="001C40F9"/>
    <w:rsid w:val="001C40FC"/>
    <w:rsid w:val="001C41B6"/>
    <w:rsid w:val="001C458B"/>
    <w:rsid w:val="001C50F9"/>
    <w:rsid w:val="001C5620"/>
    <w:rsid w:val="001C5D4F"/>
    <w:rsid w:val="001C64C0"/>
    <w:rsid w:val="001C677A"/>
    <w:rsid w:val="001C67A1"/>
    <w:rsid w:val="001C6819"/>
    <w:rsid w:val="001C69DA"/>
    <w:rsid w:val="001C6F06"/>
    <w:rsid w:val="001C75AF"/>
    <w:rsid w:val="001C7611"/>
    <w:rsid w:val="001C7755"/>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607"/>
    <w:rsid w:val="001E0AB0"/>
    <w:rsid w:val="001E0AD3"/>
    <w:rsid w:val="001E1EEF"/>
    <w:rsid w:val="001E1FBD"/>
    <w:rsid w:val="001E273E"/>
    <w:rsid w:val="001E36E4"/>
    <w:rsid w:val="001E379D"/>
    <w:rsid w:val="001E3A3C"/>
    <w:rsid w:val="001E462D"/>
    <w:rsid w:val="001E5C23"/>
    <w:rsid w:val="001E6283"/>
    <w:rsid w:val="001E6354"/>
    <w:rsid w:val="001E7504"/>
    <w:rsid w:val="001E76DF"/>
    <w:rsid w:val="001F10BE"/>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075F0"/>
    <w:rsid w:val="00210860"/>
    <w:rsid w:val="00210B6A"/>
    <w:rsid w:val="00210C1E"/>
    <w:rsid w:val="00210D52"/>
    <w:rsid w:val="0021120F"/>
    <w:rsid w:val="0021195A"/>
    <w:rsid w:val="00211C40"/>
    <w:rsid w:val="00211C7A"/>
    <w:rsid w:val="00211DAC"/>
    <w:rsid w:val="00212CB6"/>
    <w:rsid w:val="00212E37"/>
    <w:rsid w:val="00213B5D"/>
    <w:rsid w:val="002140FF"/>
    <w:rsid w:val="00215E30"/>
    <w:rsid w:val="002164D8"/>
    <w:rsid w:val="00216BEC"/>
    <w:rsid w:val="00216C31"/>
    <w:rsid w:val="00216FF8"/>
    <w:rsid w:val="0021723C"/>
    <w:rsid w:val="00220894"/>
    <w:rsid w:val="0022095C"/>
    <w:rsid w:val="0022142A"/>
    <w:rsid w:val="00221772"/>
    <w:rsid w:val="00221E7C"/>
    <w:rsid w:val="0022221C"/>
    <w:rsid w:val="00224695"/>
    <w:rsid w:val="00224952"/>
    <w:rsid w:val="00224DD2"/>
    <w:rsid w:val="002251D8"/>
    <w:rsid w:val="002254E4"/>
    <w:rsid w:val="00225905"/>
    <w:rsid w:val="00225A6A"/>
    <w:rsid w:val="00225AC7"/>
    <w:rsid w:val="00225ACC"/>
    <w:rsid w:val="00225BA9"/>
    <w:rsid w:val="002270A9"/>
    <w:rsid w:val="00227BCF"/>
    <w:rsid w:val="00227DBD"/>
    <w:rsid w:val="0023086A"/>
    <w:rsid w:val="00231A21"/>
    <w:rsid w:val="00231C25"/>
    <w:rsid w:val="00231C6F"/>
    <w:rsid w:val="0023244C"/>
    <w:rsid w:val="002324D8"/>
    <w:rsid w:val="002329C4"/>
    <w:rsid w:val="00232A90"/>
    <w:rsid w:val="00232B3B"/>
    <w:rsid w:val="002331C5"/>
    <w:rsid w:val="00234151"/>
    <w:rsid w:val="00234F8C"/>
    <w:rsid w:val="002352DD"/>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604"/>
    <w:rsid w:val="00242A7B"/>
    <w:rsid w:val="00242E85"/>
    <w:rsid w:val="002446B6"/>
    <w:rsid w:val="00244C2D"/>
    <w:rsid w:val="002451C5"/>
    <w:rsid w:val="00245E6C"/>
    <w:rsid w:val="00245F1F"/>
    <w:rsid w:val="0024663B"/>
    <w:rsid w:val="00246C3B"/>
    <w:rsid w:val="00246D49"/>
    <w:rsid w:val="00246F24"/>
    <w:rsid w:val="00247103"/>
    <w:rsid w:val="00247DBB"/>
    <w:rsid w:val="00250067"/>
    <w:rsid w:val="00250A8C"/>
    <w:rsid w:val="00250FCC"/>
    <w:rsid w:val="002516DE"/>
    <w:rsid w:val="00251F81"/>
    <w:rsid w:val="00252BE0"/>
    <w:rsid w:val="00252CB0"/>
    <w:rsid w:val="00253588"/>
    <w:rsid w:val="00253AC2"/>
    <w:rsid w:val="00253C1D"/>
    <w:rsid w:val="002546F4"/>
    <w:rsid w:val="002551D0"/>
    <w:rsid w:val="00255374"/>
    <w:rsid w:val="00255780"/>
    <w:rsid w:val="002559BE"/>
    <w:rsid w:val="00255BA9"/>
    <w:rsid w:val="00255E35"/>
    <w:rsid w:val="00257004"/>
    <w:rsid w:val="00257BF4"/>
    <w:rsid w:val="00260003"/>
    <w:rsid w:val="002601E6"/>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028"/>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835"/>
    <w:rsid w:val="0028046C"/>
    <w:rsid w:val="00280AB1"/>
    <w:rsid w:val="00281141"/>
    <w:rsid w:val="00281274"/>
    <w:rsid w:val="00281394"/>
    <w:rsid w:val="0028164D"/>
    <w:rsid w:val="00282ED6"/>
    <w:rsid w:val="0028344F"/>
    <w:rsid w:val="00283AD1"/>
    <w:rsid w:val="00283B85"/>
    <w:rsid w:val="00284136"/>
    <w:rsid w:val="002846CE"/>
    <w:rsid w:val="00284B4D"/>
    <w:rsid w:val="00284BAE"/>
    <w:rsid w:val="00284E2F"/>
    <w:rsid w:val="002859AF"/>
    <w:rsid w:val="00286AE7"/>
    <w:rsid w:val="00287243"/>
    <w:rsid w:val="00287552"/>
    <w:rsid w:val="00287852"/>
    <w:rsid w:val="00287AA5"/>
    <w:rsid w:val="00290647"/>
    <w:rsid w:val="00290F40"/>
    <w:rsid w:val="00291385"/>
    <w:rsid w:val="002913FE"/>
    <w:rsid w:val="00291422"/>
    <w:rsid w:val="002916DC"/>
    <w:rsid w:val="0029237F"/>
    <w:rsid w:val="00292715"/>
    <w:rsid w:val="002934D4"/>
    <w:rsid w:val="00293E57"/>
    <w:rsid w:val="002947D1"/>
    <w:rsid w:val="002948DF"/>
    <w:rsid w:val="00294D4D"/>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DB0"/>
    <w:rsid w:val="002A4E11"/>
    <w:rsid w:val="002A4FED"/>
    <w:rsid w:val="002A59F0"/>
    <w:rsid w:val="002A6432"/>
    <w:rsid w:val="002A662D"/>
    <w:rsid w:val="002A6AB5"/>
    <w:rsid w:val="002A6F25"/>
    <w:rsid w:val="002A6FD3"/>
    <w:rsid w:val="002A7530"/>
    <w:rsid w:val="002B0A7D"/>
    <w:rsid w:val="002B0A8F"/>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0A"/>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73E3"/>
    <w:rsid w:val="002C7DF5"/>
    <w:rsid w:val="002D0439"/>
    <w:rsid w:val="002D11B7"/>
    <w:rsid w:val="002D2D24"/>
    <w:rsid w:val="002D3055"/>
    <w:rsid w:val="002D3BBC"/>
    <w:rsid w:val="002D3C29"/>
    <w:rsid w:val="002D4171"/>
    <w:rsid w:val="002D438A"/>
    <w:rsid w:val="002D44E3"/>
    <w:rsid w:val="002D5152"/>
    <w:rsid w:val="002D53C8"/>
    <w:rsid w:val="002D56E4"/>
    <w:rsid w:val="002D5738"/>
    <w:rsid w:val="002D58EE"/>
    <w:rsid w:val="002D5E53"/>
    <w:rsid w:val="002D62F5"/>
    <w:rsid w:val="002D6B50"/>
    <w:rsid w:val="002D72CC"/>
    <w:rsid w:val="002D7315"/>
    <w:rsid w:val="002D7E4D"/>
    <w:rsid w:val="002E0038"/>
    <w:rsid w:val="002E0319"/>
    <w:rsid w:val="002E1093"/>
    <w:rsid w:val="002E179B"/>
    <w:rsid w:val="002E1C9E"/>
    <w:rsid w:val="002E1DBF"/>
    <w:rsid w:val="002E215A"/>
    <w:rsid w:val="002E2323"/>
    <w:rsid w:val="002E257B"/>
    <w:rsid w:val="002E29D5"/>
    <w:rsid w:val="002E2A64"/>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75"/>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B91"/>
    <w:rsid w:val="00306E6B"/>
    <w:rsid w:val="003070AE"/>
    <w:rsid w:val="0030723C"/>
    <w:rsid w:val="00307B27"/>
    <w:rsid w:val="003100C8"/>
    <w:rsid w:val="003105D0"/>
    <w:rsid w:val="00311161"/>
    <w:rsid w:val="0031185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1F4B"/>
    <w:rsid w:val="00322217"/>
    <w:rsid w:val="0032260F"/>
    <w:rsid w:val="003228DA"/>
    <w:rsid w:val="003228DD"/>
    <w:rsid w:val="00322B78"/>
    <w:rsid w:val="0032377E"/>
    <w:rsid w:val="00323D6B"/>
    <w:rsid w:val="00323F87"/>
    <w:rsid w:val="00324058"/>
    <w:rsid w:val="003245D2"/>
    <w:rsid w:val="003251B6"/>
    <w:rsid w:val="00325A90"/>
    <w:rsid w:val="00325E2D"/>
    <w:rsid w:val="00326957"/>
    <w:rsid w:val="00326AE2"/>
    <w:rsid w:val="00326DE8"/>
    <w:rsid w:val="00326E13"/>
    <w:rsid w:val="003271C7"/>
    <w:rsid w:val="00327792"/>
    <w:rsid w:val="0033085F"/>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691C"/>
    <w:rsid w:val="003373D2"/>
    <w:rsid w:val="00337F31"/>
    <w:rsid w:val="003408C2"/>
    <w:rsid w:val="00340F94"/>
    <w:rsid w:val="00341749"/>
    <w:rsid w:val="00341F43"/>
    <w:rsid w:val="00342094"/>
    <w:rsid w:val="0034226D"/>
    <w:rsid w:val="003428FB"/>
    <w:rsid w:val="00342972"/>
    <w:rsid w:val="00342FDD"/>
    <w:rsid w:val="00343118"/>
    <w:rsid w:val="00343A69"/>
    <w:rsid w:val="0034429B"/>
    <w:rsid w:val="003442D8"/>
    <w:rsid w:val="00344866"/>
    <w:rsid w:val="00344ABC"/>
    <w:rsid w:val="00344F4E"/>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CCF"/>
    <w:rsid w:val="00353F59"/>
    <w:rsid w:val="0035463B"/>
    <w:rsid w:val="003548D8"/>
    <w:rsid w:val="00355406"/>
    <w:rsid w:val="003554CA"/>
    <w:rsid w:val="00355918"/>
    <w:rsid w:val="0035629F"/>
    <w:rsid w:val="0035638A"/>
    <w:rsid w:val="0035767D"/>
    <w:rsid w:val="00357804"/>
    <w:rsid w:val="00360232"/>
    <w:rsid w:val="003602E0"/>
    <w:rsid w:val="00360C3C"/>
    <w:rsid w:val="00360D01"/>
    <w:rsid w:val="00362569"/>
    <w:rsid w:val="00362C04"/>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B1D"/>
    <w:rsid w:val="0037001C"/>
    <w:rsid w:val="003703B6"/>
    <w:rsid w:val="003707F6"/>
    <w:rsid w:val="00370E4F"/>
    <w:rsid w:val="00371215"/>
    <w:rsid w:val="00371CB1"/>
    <w:rsid w:val="003723CC"/>
    <w:rsid w:val="00372630"/>
    <w:rsid w:val="00372CA6"/>
    <w:rsid w:val="00372E52"/>
    <w:rsid w:val="00372F0D"/>
    <w:rsid w:val="00374059"/>
    <w:rsid w:val="003748F7"/>
    <w:rsid w:val="00375103"/>
    <w:rsid w:val="0037535B"/>
    <w:rsid w:val="00375394"/>
    <w:rsid w:val="0037552D"/>
    <w:rsid w:val="003756DB"/>
    <w:rsid w:val="00375B64"/>
    <w:rsid w:val="003763E4"/>
    <w:rsid w:val="0037646A"/>
    <w:rsid w:val="00376991"/>
    <w:rsid w:val="00376BEC"/>
    <w:rsid w:val="00376F8E"/>
    <w:rsid w:val="003770BB"/>
    <w:rsid w:val="0037771A"/>
    <w:rsid w:val="00377D6B"/>
    <w:rsid w:val="003802DC"/>
    <w:rsid w:val="003807F0"/>
    <w:rsid w:val="00380DAC"/>
    <w:rsid w:val="00380E4E"/>
    <w:rsid w:val="00380FBF"/>
    <w:rsid w:val="00381156"/>
    <w:rsid w:val="00381B54"/>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A5E"/>
    <w:rsid w:val="00391DBF"/>
    <w:rsid w:val="0039218D"/>
    <w:rsid w:val="0039255A"/>
    <w:rsid w:val="003928FB"/>
    <w:rsid w:val="00392B13"/>
    <w:rsid w:val="00392B93"/>
    <w:rsid w:val="003940CE"/>
    <w:rsid w:val="00394739"/>
    <w:rsid w:val="0039515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1E28"/>
    <w:rsid w:val="003B2684"/>
    <w:rsid w:val="003B31B1"/>
    <w:rsid w:val="003B3575"/>
    <w:rsid w:val="003B38D1"/>
    <w:rsid w:val="003B50BC"/>
    <w:rsid w:val="003B5A58"/>
    <w:rsid w:val="003B5D97"/>
    <w:rsid w:val="003B63A4"/>
    <w:rsid w:val="003B68FE"/>
    <w:rsid w:val="003B6D7D"/>
    <w:rsid w:val="003B7D7E"/>
    <w:rsid w:val="003C04B9"/>
    <w:rsid w:val="003C1012"/>
    <w:rsid w:val="003C11C9"/>
    <w:rsid w:val="003C1229"/>
    <w:rsid w:val="003C149B"/>
    <w:rsid w:val="003C1FD4"/>
    <w:rsid w:val="003C213D"/>
    <w:rsid w:val="003C215E"/>
    <w:rsid w:val="003C2494"/>
    <w:rsid w:val="003C25AD"/>
    <w:rsid w:val="003C28DA"/>
    <w:rsid w:val="003C2D21"/>
    <w:rsid w:val="003C4503"/>
    <w:rsid w:val="003C56F7"/>
    <w:rsid w:val="003C5E6B"/>
    <w:rsid w:val="003C5ED6"/>
    <w:rsid w:val="003C6B81"/>
    <w:rsid w:val="003C70F1"/>
    <w:rsid w:val="003C7AD7"/>
    <w:rsid w:val="003C7FD5"/>
    <w:rsid w:val="003D0303"/>
    <w:rsid w:val="003D0992"/>
    <w:rsid w:val="003D0FC3"/>
    <w:rsid w:val="003D112C"/>
    <w:rsid w:val="003D169B"/>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09CA"/>
    <w:rsid w:val="003E14FC"/>
    <w:rsid w:val="003E1949"/>
    <w:rsid w:val="003E2976"/>
    <w:rsid w:val="003E33B8"/>
    <w:rsid w:val="003E349D"/>
    <w:rsid w:val="003E3B8E"/>
    <w:rsid w:val="003E41C4"/>
    <w:rsid w:val="003E4341"/>
    <w:rsid w:val="003E4858"/>
    <w:rsid w:val="003E5385"/>
    <w:rsid w:val="003E557D"/>
    <w:rsid w:val="003E6046"/>
    <w:rsid w:val="003E6316"/>
    <w:rsid w:val="003E6884"/>
    <w:rsid w:val="003E6933"/>
    <w:rsid w:val="003E6AC5"/>
    <w:rsid w:val="003E776C"/>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3F7F10"/>
    <w:rsid w:val="00400655"/>
    <w:rsid w:val="004008FE"/>
    <w:rsid w:val="0040126E"/>
    <w:rsid w:val="004020D4"/>
    <w:rsid w:val="004021B6"/>
    <w:rsid w:val="0040274F"/>
    <w:rsid w:val="00403444"/>
    <w:rsid w:val="004039EC"/>
    <w:rsid w:val="00403F9A"/>
    <w:rsid w:val="004047C4"/>
    <w:rsid w:val="00404FD4"/>
    <w:rsid w:val="0040523D"/>
    <w:rsid w:val="00405574"/>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641"/>
    <w:rsid w:val="004237F1"/>
    <w:rsid w:val="00423DA5"/>
    <w:rsid w:val="00423F7F"/>
    <w:rsid w:val="00424C69"/>
    <w:rsid w:val="0042559D"/>
    <w:rsid w:val="00426266"/>
    <w:rsid w:val="00426B27"/>
    <w:rsid w:val="00427A28"/>
    <w:rsid w:val="00430A2D"/>
    <w:rsid w:val="00430DF0"/>
    <w:rsid w:val="004312B0"/>
    <w:rsid w:val="00431476"/>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A26"/>
    <w:rsid w:val="004423FF"/>
    <w:rsid w:val="0044269A"/>
    <w:rsid w:val="00442E51"/>
    <w:rsid w:val="004434F4"/>
    <w:rsid w:val="00443D0E"/>
    <w:rsid w:val="00445062"/>
    <w:rsid w:val="00445E81"/>
    <w:rsid w:val="004461D9"/>
    <w:rsid w:val="00446AC6"/>
    <w:rsid w:val="004470E8"/>
    <w:rsid w:val="00447470"/>
    <w:rsid w:val="0044759B"/>
    <w:rsid w:val="00447F54"/>
    <w:rsid w:val="0045037E"/>
    <w:rsid w:val="0045065F"/>
    <w:rsid w:val="00450B7E"/>
    <w:rsid w:val="0045134F"/>
    <w:rsid w:val="0045136B"/>
    <w:rsid w:val="004518F5"/>
    <w:rsid w:val="004519E1"/>
    <w:rsid w:val="00451C7E"/>
    <w:rsid w:val="00452245"/>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A8D"/>
    <w:rsid w:val="00460BBD"/>
    <w:rsid w:val="00460CC3"/>
    <w:rsid w:val="00460E45"/>
    <w:rsid w:val="00460E86"/>
    <w:rsid w:val="00461D49"/>
    <w:rsid w:val="0046250A"/>
    <w:rsid w:val="00462D41"/>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9AB"/>
    <w:rsid w:val="00480B92"/>
    <w:rsid w:val="00480E05"/>
    <w:rsid w:val="00480F25"/>
    <w:rsid w:val="00480FBD"/>
    <w:rsid w:val="00481397"/>
    <w:rsid w:val="004816BE"/>
    <w:rsid w:val="004817E2"/>
    <w:rsid w:val="0048275B"/>
    <w:rsid w:val="004827A6"/>
    <w:rsid w:val="00482AF1"/>
    <w:rsid w:val="00482BA7"/>
    <w:rsid w:val="00482BBE"/>
    <w:rsid w:val="0048326C"/>
    <w:rsid w:val="00483A12"/>
    <w:rsid w:val="00483BBB"/>
    <w:rsid w:val="00483C32"/>
    <w:rsid w:val="00483D91"/>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E2D"/>
    <w:rsid w:val="0049162F"/>
    <w:rsid w:val="004926C0"/>
    <w:rsid w:val="00492712"/>
    <w:rsid w:val="00492D44"/>
    <w:rsid w:val="0049355D"/>
    <w:rsid w:val="00493895"/>
    <w:rsid w:val="00493BF2"/>
    <w:rsid w:val="00493C77"/>
    <w:rsid w:val="00493F8E"/>
    <w:rsid w:val="00493FA6"/>
    <w:rsid w:val="00494214"/>
    <w:rsid w:val="00494242"/>
    <w:rsid w:val="00494E8E"/>
    <w:rsid w:val="00494F26"/>
    <w:rsid w:val="0049522C"/>
    <w:rsid w:val="004955BC"/>
    <w:rsid w:val="00495676"/>
    <w:rsid w:val="00495D63"/>
    <w:rsid w:val="004960D8"/>
    <w:rsid w:val="0049629E"/>
    <w:rsid w:val="00496444"/>
    <w:rsid w:val="0049648F"/>
    <w:rsid w:val="00496606"/>
    <w:rsid w:val="00496B58"/>
    <w:rsid w:val="00496D66"/>
    <w:rsid w:val="00496F05"/>
    <w:rsid w:val="00497370"/>
    <w:rsid w:val="004A0608"/>
    <w:rsid w:val="004A0E25"/>
    <w:rsid w:val="004A0F39"/>
    <w:rsid w:val="004A152B"/>
    <w:rsid w:val="004A1B83"/>
    <w:rsid w:val="004A211B"/>
    <w:rsid w:val="004A251F"/>
    <w:rsid w:val="004A2C8C"/>
    <w:rsid w:val="004A2D45"/>
    <w:rsid w:val="004A3329"/>
    <w:rsid w:val="004A3AC5"/>
    <w:rsid w:val="004A3B14"/>
    <w:rsid w:val="004A3B81"/>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A7723"/>
    <w:rsid w:val="004B0AC0"/>
    <w:rsid w:val="004B0F81"/>
    <w:rsid w:val="004B1878"/>
    <w:rsid w:val="004B1C92"/>
    <w:rsid w:val="004B1D7E"/>
    <w:rsid w:val="004B26D7"/>
    <w:rsid w:val="004B3DE8"/>
    <w:rsid w:val="004B44D6"/>
    <w:rsid w:val="004B49E6"/>
    <w:rsid w:val="004B4D69"/>
    <w:rsid w:val="004B4DE4"/>
    <w:rsid w:val="004B6A5A"/>
    <w:rsid w:val="004B6C16"/>
    <w:rsid w:val="004B72FE"/>
    <w:rsid w:val="004B7E99"/>
    <w:rsid w:val="004C01A8"/>
    <w:rsid w:val="004C069F"/>
    <w:rsid w:val="004C1840"/>
    <w:rsid w:val="004C19A7"/>
    <w:rsid w:val="004C24C9"/>
    <w:rsid w:val="004C252E"/>
    <w:rsid w:val="004C2B04"/>
    <w:rsid w:val="004C31B6"/>
    <w:rsid w:val="004C39B4"/>
    <w:rsid w:val="004C5319"/>
    <w:rsid w:val="004C5395"/>
    <w:rsid w:val="004C5705"/>
    <w:rsid w:val="004C621F"/>
    <w:rsid w:val="004C6234"/>
    <w:rsid w:val="004C66CF"/>
    <w:rsid w:val="004C6C17"/>
    <w:rsid w:val="004C71C0"/>
    <w:rsid w:val="004C73E6"/>
    <w:rsid w:val="004C7948"/>
    <w:rsid w:val="004C7BB8"/>
    <w:rsid w:val="004C7C60"/>
    <w:rsid w:val="004C7FF5"/>
    <w:rsid w:val="004D01A4"/>
    <w:rsid w:val="004D045B"/>
    <w:rsid w:val="004D0C61"/>
    <w:rsid w:val="004D0DFE"/>
    <w:rsid w:val="004D1D91"/>
    <w:rsid w:val="004D1DBF"/>
    <w:rsid w:val="004D22C3"/>
    <w:rsid w:val="004D2E1A"/>
    <w:rsid w:val="004D40AE"/>
    <w:rsid w:val="004D41C6"/>
    <w:rsid w:val="004D4924"/>
    <w:rsid w:val="004D503E"/>
    <w:rsid w:val="004D5A1B"/>
    <w:rsid w:val="004D6C39"/>
    <w:rsid w:val="004D6F4D"/>
    <w:rsid w:val="004D6F95"/>
    <w:rsid w:val="004D70CF"/>
    <w:rsid w:val="004D72FE"/>
    <w:rsid w:val="004D7358"/>
    <w:rsid w:val="004D77A8"/>
    <w:rsid w:val="004D7ACB"/>
    <w:rsid w:val="004D7E91"/>
    <w:rsid w:val="004D7EA9"/>
    <w:rsid w:val="004E003A"/>
    <w:rsid w:val="004E0487"/>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572"/>
    <w:rsid w:val="004F2910"/>
    <w:rsid w:val="004F2F7E"/>
    <w:rsid w:val="004F32B5"/>
    <w:rsid w:val="004F34CD"/>
    <w:rsid w:val="004F39F0"/>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0914"/>
    <w:rsid w:val="00511168"/>
    <w:rsid w:val="005118E5"/>
    <w:rsid w:val="00511F15"/>
    <w:rsid w:val="00512881"/>
    <w:rsid w:val="0051318C"/>
    <w:rsid w:val="005132A8"/>
    <w:rsid w:val="00513F6A"/>
    <w:rsid w:val="005142CD"/>
    <w:rsid w:val="005143C9"/>
    <w:rsid w:val="005157A9"/>
    <w:rsid w:val="0051581F"/>
    <w:rsid w:val="0051685C"/>
    <w:rsid w:val="00516951"/>
    <w:rsid w:val="005172B2"/>
    <w:rsid w:val="005173A7"/>
    <w:rsid w:val="005176D7"/>
    <w:rsid w:val="00517742"/>
    <w:rsid w:val="00517769"/>
    <w:rsid w:val="005177E1"/>
    <w:rsid w:val="00520C0A"/>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8CB"/>
    <w:rsid w:val="00527CC5"/>
    <w:rsid w:val="00530157"/>
    <w:rsid w:val="00530FEB"/>
    <w:rsid w:val="005310DC"/>
    <w:rsid w:val="0053111F"/>
    <w:rsid w:val="00531491"/>
    <w:rsid w:val="005315A3"/>
    <w:rsid w:val="00531886"/>
    <w:rsid w:val="00531EBE"/>
    <w:rsid w:val="00531ED0"/>
    <w:rsid w:val="0053217E"/>
    <w:rsid w:val="005323BB"/>
    <w:rsid w:val="005326B2"/>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1D15"/>
    <w:rsid w:val="0054288F"/>
    <w:rsid w:val="00542908"/>
    <w:rsid w:val="0054343A"/>
    <w:rsid w:val="005437F3"/>
    <w:rsid w:val="00543974"/>
    <w:rsid w:val="00543D9C"/>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C32"/>
    <w:rsid w:val="00555C8B"/>
    <w:rsid w:val="005563E0"/>
    <w:rsid w:val="005569C1"/>
    <w:rsid w:val="00556D68"/>
    <w:rsid w:val="00556FA2"/>
    <w:rsid w:val="00557173"/>
    <w:rsid w:val="005575FE"/>
    <w:rsid w:val="005576A1"/>
    <w:rsid w:val="00557A64"/>
    <w:rsid w:val="00557EF2"/>
    <w:rsid w:val="005605C0"/>
    <w:rsid w:val="00560D23"/>
    <w:rsid w:val="005615D8"/>
    <w:rsid w:val="00561B5E"/>
    <w:rsid w:val="00561C80"/>
    <w:rsid w:val="00562152"/>
    <w:rsid w:val="005626D6"/>
    <w:rsid w:val="00563733"/>
    <w:rsid w:val="005638D4"/>
    <w:rsid w:val="005643CA"/>
    <w:rsid w:val="00564F53"/>
    <w:rsid w:val="005653E5"/>
    <w:rsid w:val="005656ED"/>
    <w:rsid w:val="00565B4B"/>
    <w:rsid w:val="00565C9E"/>
    <w:rsid w:val="00566544"/>
    <w:rsid w:val="00566608"/>
    <w:rsid w:val="00566C83"/>
    <w:rsid w:val="0056705C"/>
    <w:rsid w:val="005674E3"/>
    <w:rsid w:val="005700FE"/>
    <w:rsid w:val="00570256"/>
    <w:rsid w:val="005705CD"/>
    <w:rsid w:val="005707AD"/>
    <w:rsid w:val="00570E24"/>
    <w:rsid w:val="00570FF8"/>
    <w:rsid w:val="00571B3E"/>
    <w:rsid w:val="005724AD"/>
    <w:rsid w:val="00572760"/>
    <w:rsid w:val="005728D4"/>
    <w:rsid w:val="0057320B"/>
    <w:rsid w:val="0057401B"/>
    <w:rsid w:val="005743DE"/>
    <w:rsid w:val="00574D71"/>
    <w:rsid w:val="00574F3F"/>
    <w:rsid w:val="00575224"/>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29A"/>
    <w:rsid w:val="005827CD"/>
    <w:rsid w:val="00582A30"/>
    <w:rsid w:val="00582C3A"/>
    <w:rsid w:val="00582E1A"/>
    <w:rsid w:val="00583147"/>
    <w:rsid w:val="00583D5A"/>
    <w:rsid w:val="00584170"/>
    <w:rsid w:val="00584416"/>
    <w:rsid w:val="00584435"/>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D02"/>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7D2"/>
    <w:rsid w:val="00596B9C"/>
    <w:rsid w:val="00596C40"/>
    <w:rsid w:val="0059752B"/>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96A"/>
    <w:rsid w:val="005A5E23"/>
    <w:rsid w:val="005A74CB"/>
    <w:rsid w:val="005A7DDD"/>
    <w:rsid w:val="005B0542"/>
    <w:rsid w:val="005B1187"/>
    <w:rsid w:val="005B1C65"/>
    <w:rsid w:val="005B1ECD"/>
    <w:rsid w:val="005B1FD1"/>
    <w:rsid w:val="005B2225"/>
    <w:rsid w:val="005B2381"/>
    <w:rsid w:val="005B258A"/>
    <w:rsid w:val="005B2799"/>
    <w:rsid w:val="005B2A65"/>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5DB5"/>
    <w:rsid w:val="005C69A6"/>
    <w:rsid w:val="005C6E4A"/>
    <w:rsid w:val="005C712D"/>
    <w:rsid w:val="005C7394"/>
    <w:rsid w:val="005C7827"/>
    <w:rsid w:val="005C7C75"/>
    <w:rsid w:val="005C7F5C"/>
    <w:rsid w:val="005D0784"/>
    <w:rsid w:val="005D09FA"/>
    <w:rsid w:val="005D0CE6"/>
    <w:rsid w:val="005D0E4A"/>
    <w:rsid w:val="005D0E4F"/>
    <w:rsid w:val="005D15D6"/>
    <w:rsid w:val="005D1E32"/>
    <w:rsid w:val="005D1E47"/>
    <w:rsid w:val="005D206B"/>
    <w:rsid w:val="005D22B7"/>
    <w:rsid w:val="005D2735"/>
    <w:rsid w:val="005D2BDE"/>
    <w:rsid w:val="005D2D47"/>
    <w:rsid w:val="005D3019"/>
    <w:rsid w:val="005D3D76"/>
    <w:rsid w:val="005D4137"/>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758"/>
    <w:rsid w:val="005F4DD6"/>
    <w:rsid w:val="005F50D8"/>
    <w:rsid w:val="005F53A1"/>
    <w:rsid w:val="005F5518"/>
    <w:rsid w:val="005F5879"/>
    <w:rsid w:val="005F5B5B"/>
    <w:rsid w:val="005F65B2"/>
    <w:rsid w:val="005F6B77"/>
    <w:rsid w:val="005F7487"/>
    <w:rsid w:val="005F7625"/>
    <w:rsid w:val="006002C7"/>
    <w:rsid w:val="00600CBA"/>
    <w:rsid w:val="00600F95"/>
    <w:rsid w:val="00601839"/>
    <w:rsid w:val="00602759"/>
    <w:rsid w:val="0060277A"/>
    <w:rsid w:val="00602B7C"/>
    <w:rsid w:val="006032D2"/>
    <w:rsid w:val="00603312"/>
    <w:rsid w:val="006046BF"/>
    <w:rsid w:val="00604DC7"/>
    <w:rsid w:val="00604E47"/>
    <w:rsid w:val="00605441"/>
    <w:rsid w:val="00606115"/>
    <w:rsid w:val="006068A8"/>
    <w:rsid w:val="00606970"/>
    <w:rsid w:val="00606A20"/>
    <w:rsid w:val="006072C6"/>
    <w:rsid w:val="00607A2E"/>
    <w:rsid w:val="00607D8D"/>
    <w:rsid w:val="00610BB8"/>
    <w:rsid w:val="00612E6C"/>
    <w:rsid w:val="006130F7"/>
    <w:rsid w:val="00613AF8"/>
    <w:rsid w:val="00613D8E"/>
    <w:rsid w:val="0061422F"/>
    <w:rsid w:val="006142E0"/>
    <w:rsid w:val="0061444B"/>
    <w:rsid w:val="00616112"/>
    <w:rsid w:val="00616999"/>
    <w:rsid w:val="006173CF"/>
    <w:rsid w:val="006175A0"/>
    <w:rsid w:val="00620035"/>
    <w:rsid w:val="006205CA"/>
    <w:rsid w:val="00620FF4"/>
    <w:rsid w:val="00621F53"/>
    <w:rsid w:val="00622A6C"/>
    <w:rsid w:val="00622D80"/>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20A"/>
    <w:rsid w:val="0063150B"/>
    <w:rsid w:val="00631585"/>
    <w:rsid w:val="00631E55"/>
    <w:rsid w:val="00632303"/>
    <w:rsid w:val="00633B96"/>
    <w:rsid w:val="00633F8D"/>
    <w:rsid w:val="00634909"/>
    <w:rsid w:val="00634ACF"/>
    <w:rsid w:val="00635035"/>
    <w:rsid w:val="0063527D"/>
    <w:rsid w:val="0063580D"/>
    <w:rsid w:val="00635CAE"/>
    <w:rsid w:val="006368C7"/>
    <w:rsid w:val="00637240"/>
    <w:rsid w:val="00637B7E"/>
    <w:rsid w:val="00640E8B"/>
    <w:rsid w:val="00641CFF"/>
    <w:rsid w:val="00642BAA"/>
    <w:rsid w:val="00643607"/>
    <w:rsid w:val="00643660"/>
    <w:rsid w:val="006447DC"/>
    <w:rsid w:val="00644C95"/>
    <w:rsid w:val="00645361"/>
    <w:rsid w:val="00645817"/>
    <w:rsid w:val="00646106"/>
    <w:rsid w:val="00646711"/>
    <w:rsid w:val="00647215"/>
    <w:rsid w:val="006475AB"/>
    <w:rsid w:val="00647CBC"/>
    <w:rsid w:val="00650139"/>
    <w:rsid w:val="006504F1"/>
    <w:rsid w:val="006506D5"/>
    <w:rsid w:val="00651704"/>
    <w:rsid w:val="0065185B"/>
    <w:rsid w:val="00652756"/>
    <w:rsid w:val="00652AD8"/>
    <w:rsid w:val="00652B79"/>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654C"/>
    <w:rsid w:val="006571F6"/>
    <w:rsid w:val="00657F61"/>
    <w:rsid w:val="006613F4"/>
    <w:rsid w:val="006618CC"/>
    <w:rsid w:val="00661ACB"/>
    <w:rsid w:val="00661E09"/>
    <w:rsid w:val="00662111"/>
    <w:rsid w:val="00662118"/>
    <w:rsid w:val="00662287"/>
    <w:rsid w:val="00662E2F"/>
    <w:rsid w:val="006638AD"/>
    <w:rsid w:val="0066427F"/>
    <w:rsid w:val="00665CE1"/>
    <w:rsid w:val="0066732C"/>
    <w:rsid w:val="006679F5"/>
    <w:rsid w:val="00667B77"/>
    <w:rsid w:val="00667D81"/>
    <w:rsid w:val="0067013A"/>
    <w:rsid w:val="00670F07"/>
    <w:rsid w:val="006710F1"/>
    <w:rsid w:val="006711A3"/>
    <w:rsid w:val="006716DA"/>
    <w:rsid w:val="00671804"/>
    <w:rsid w:val="00672381"/>
    <w:rsid w:val="00672893"/>
    <w:rsid w:val="006728ED"/>
    <w:rsid w:val="00672EB7"/>
    <w:rsid w:val="006732B1"/>
    <w:rsid w:val="00673980"/>
    <w:rsid w:val="00674185"/>
    <w:rsid w:val="0067446F"/>
    <w:rsid w:val="00674535"/>
    <w:rsid w:val="006746A4"/>
    <w:rsid w:val="00674D86"/>
    <w:rsid w:val="0067549B"/>
    <w:rsid w:val="00675558"/>
    <w:rsid w:val="00675611"/>
    <w:rsid w:val="00675A60"/>
    <w:rsid w:val="00675BE2"/>
    <w:rsid w:val="00675DDE"/>
    <w:rsid w:val="006761BB"/>
    <w:rsid w:val="006763D7"/>
    <w:rsid w:val="006763EB"/>
    <w:rsid w:val="0067697E"/>
    <w:rsid w:val="00677443"/>
    <w:rsid w:val="0067769A"/>
    <w:rsid w:val="0067773D"/>
    <w:rsid w:val="00677B6A"/>
    <w:rsid w:val="00677E63"/>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E54"/>
    <w:rsid w:val="00685FD4"/>
    <w:rsid w:val="006860A2"/>
    <w:rsid w:val="00686612"/>
    <w:rsid w:val="0068661E"/>
    <w:rsid w:val="00687BDE"/>
    <w:rsid w:val="00690A49"/>
    <w:rsid w:val="00690B4D"/>
    <w:rsid w:val="00690BB6"/>
    <w:rsid w:val="0069135B"/>
    <w:rsid w:val="00691610"/>
    <w:rsid w:val="00691B30"/>
    <w:rsid w:val="00692012"/>
    <w:rsid w:val="00692C87"/>
    <w:rsid w:val="00693E1F"/>
    <w:rsid w:val="00693ECB"/>
    <w:rsid w:val="006940CD"/>
    <w:rsid w:val="00694482"/>
    <w:rsid w:val="0069454B"/>
    <w:rsid w:val="00694797"/>
    <w:rsid w:val="00694F2D"/>
    <w:rsid w:val="00695246"/>
    <w:rsid w:val="00695257"/>
    <w:rsid w:val="00695299"/>
    <w:rsid w:val="00695562"/>
    <w:rsid w:val="00695887"/>
    <w:rsid w:val="00695A06"/>
    <w:rsid w:val="006967ED"/>
    <w:rsid w:val="006969A7"/>
    <w:rsid w:val="0069766D"/>
    <w:rsid w:val="00697733"/>
    <w:rsid w:val="006A0783"/>
    <w:rsid w:val="006A254E"/>
    <w:rsid w:val="006A2C30"/>
    <w:rsid w:val="006A2EE1"/>
    <w:rsid w:val="006A301C"/>
    <w:rsid w:val="006A307F"/>
    <w:rsid w:val="006A3E2B"/>
    <w:rsid w:val="006A3E56"/>
    <w:rsid w:val="006A3FF2"/>
    <w:rsid w:val="006A42CF"/>
    <w:rsid w:val="006A45D6"/>
    <w:rsid w:val="006A5DD8"/>
    <w:rsid w:val="006A60F4"/>
    <w:rsid w:val="006A6262"/>
    <w:rsid w:val="006A63D8"/>
    <w:rsid w:val="006A6E17"/>
    <w:rsid w:val="006B120D"/>
    <w:rsid w:val="006B17E7"/>
    <w:rsid w:val="006B19E8"/>
    <w:rsid w:val="006B1A8A"/>
    <w:rsid w:val="006B1FD5"/>
    <w:rsid w:val="006B24D6"/>
    <w:rsid w:val="006B2F57"/>
    <w:rsid w:val="006B34A2"/>
    <w:rsid w:val="006B3B9C"/>
    <w:rsid w:val="006B475C"/>
    <w:rsid w:val="006B478E"/>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DA4"/>
    <w:rsid w:val="006C6E3A"/>
    <w:rsid w:val="006C6FD7"/>
    <w:rsid w:val="006D00DB"/>
    <w:rsid w:val="006D0361"/>
    <w:rsid w:val="006D03BF"/>
    <w:rsid w:val="006D0E17"/>
    <w:rsid w:val="006D16B0"/>
    <w:rsid w:val="006D2182"/>
    <w:rsid w:val="006D2444"/>
    <w:rsid w:val="006D254B"/>
    <w:rsid w:val="006D2736"/>
    <w:rsid w:val="006D2835"/>
    <w:rsid w:val="006D289B"/>
    <w:rsid w:val="006D36BE"/>
    <w:rsid w:val="006D3A5D"/>
    <w:rsid w:val="006D3BE1"/>
    <w:rsid w:val="006D48FC"/>
    <w:rsid w:val="006D53D1"/>
    <w:rsid w:val="006D54ED"/>
    <w:rsid w:val="006D5D0E"/>
    <w:rsid w:val="006D62BC"/>
    <w:rsid w:val="006D6450"/>
    <w:rsid w:val="006D6939"/>
    <w:rsid w:val="006D6B74"/>
    <w:rsid w:val="006D6F42"/>
    <w:rsid w:val="006D76B6"/>
    <w:rsid w:val="006D7BBB"/>
    <w:rsid w:val="006D7EB0"/>
    <w:rsid w:val="006E0138"/>
    <w:rsid w:val="006E06E9"/>
    <w:rsid w:val="006E0BB0"/>
    <w:rsid w:val="006E12C3"/>
    <w:rsid w:val="006E2407"/>
    <w:rsid w:val="006E2529"/>
    <w:rsid w:val="006E2A36"/>
    <w:rsid w:val="006E2B19"/>
    <w:rsid w:val="006E3828"/>
    <w:rsid w:val="006E3DA8"/>
    <w:rsid w:val="006E45F3"/>
    <w:rsid w:val="006E482F"/>
    <w:rsid w:val="006E4A2F"/>
    <w:rsid w:val="006E4ED4"/>
    <w:rsid w:val="006E5E19"/>
    <w:rsid w:val="006E61C3"/>
    <w:rsid w:val="006E799D"/>
    <w:rsid w:val="006F037D"/>
    <w:rsid w:val="006F0593"/>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6C86"/>
    <w:rsid w:val="007072EB"/>
    <w:rsid w:val="0070782D"/>
    <w:rsid w:val="00707D16"/>
    <w:rsid w:val="007102A6"/>
    <w:rsid w:val="00710382"/>
    <w:rsid w:val="007109C2"/>
    <w:rsid w:val="00710B7A"/>
    <w:rsid w:val="00711250"/>
    <w:rsid w:val="00711340"/>
    <w:rsid w:val="007113CF"/>
    <w:rsid w:val="00712C42"/>
    <w:rsid w:val="0071312C"/>
    <w:rsid w:val="007136E0"/>
    <w:rsid w:val="00713DE4"/>
    <w:rsid w:val="00714C47"/>
    <w:rsid w:val="007157CD"/>
    <w:rsid w:val="00716462"/>
    <w:rsid w:val="00717CCE"/>
    <w:rsid w:val="00720093"/>
    <w:rsid w:val="00721084"/>
    <w:rsid w:val="00721262"/>
    <w:rsid w:val="00721652"/>
    <w:rsid w:val="00721D9B"/>
    <w:rsid w:val="00721E63"/>
    <w:rsid w:val="00722121"/>
    <w:rsid w:val="007224B9"/>
    <w:rsid w:val="00722D7C"/>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B0A"/>
    <w:rsid w:val="00731E7C"/>
    <w:rsid w:val="00732418"/>
    <w:rsid w:val="007329EF"/>
    <w:rsid w:val="0073327A"/>
    <w:rsid w:val="0073428C"/>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5981"/>
    <w:rsid w:val="0074599A"/>
    <w:rsid w:val="0074638D"/>
    <w:rsid w:val="00746484"/>
    <w:rsid w:val="007464F4"/>
    <w:rsid w:val="0074704F"/>
    <w:rsid w:val="007477BE"/>
    <w:rsid w:val="0074787C"/>
    <w:rsid w:val="00747F48"/>
    <w:rsid w:val="00747F4C"/>
    <w:rsid w:val="00750721"/>
    <w:rsid w:val="00751091"/>
    <w:rsid w:val="00751B83"/>
    <w:rsid w:val="0075227B"/>
    <w:rsid w:val="0075268B"/>
    <w:rsid w:val="00753191"/>
    <w:rsid w:val="00753597"/>
    <w:rsid w:val="00754359"/>
    <w:rsid w:val="00754411"/>
    <w:rsid w:val="00754856"/>
    <w:rsid w:val="00754BD9"/>
    <w:rsid w:val="00754E7A"/>
    <w:rsid w:val="00754ECD"/>
    <w:rsid w:val="0075540C"/>
    <w:rsid w:val="00755D13"/>
    <w:rsid w:val="00755DB1"/>
    <w:rsid w:val="007574FC"/>
    <w:rsid w:val="007603F1"/>
    <w:rsid w:val="00760975"/>
    <w:rsid w:val="00761673"/>
    <w:rsid w:val="00761A5B"/>
    <w:rsid w:val="00761FDA"/>
    <w:rsid w:val="007621FF"/>
    <w:rsid w:val="0076288E"/>
    <w:rsid w:val="007634E3"/>
    <w:rsid w:val="00764194"/>
    <w:rsid w:val="0076443E"/>
    <w:rsid w:val="00765ED3"/>
    <w:rsid w:val="0076681D"/>
    <w:rsid w:val="00766A65"/>
    <w:rsid w:val="00766A9C"/>
    <w:rsid w:val="007671F5"/>
    <w:rsid w:val="007676B8"/>
    <w:rsid w:val="0076798E"/>
    <w:rsid w:val="0077175C"/>
    <w:rsid w:val="00771870"/>
    <w:rsid w:val="00771BF9"/>
    <w:rsid w:val="00772E04"/>
    <w:rsid w:val="00772F8A"/>
    <w:rsid w:val="00773641"/>
    <w:rsid w:val="007739C6"/>
    <w:rsid w:val="00774889"/>
    <w:rsid w:val="00774E04"/>
    <w:rsid w:val="00774FF5"/>
    <w:rsid w:val="00775042"/>
    <w:rsid w:val="007750B3"/>
    <w:rsid w:val="00775F76"/>
    <w:rsid w:val="007760F2"/>
    <w:rsid w:val="00776AEA"/>
    <w:rsid w:val="00777444"/>
    <w:rsid w:val="007777EB"/>
    <w:rsid w:val="00777A6C"/>
    <w:rsid w:val="00777BA0"/>
    <w:rsid w:val="007803BD"/>
    <w:rsid w:val="00780507"/>
    <w:rsid w:val="00780938"/>
    <w:rsid w:val="007811DC"/>
    <w:rsid w:val="00781899"/>
    <w:rsid w:val="007820FA"/>
    <w:rsid w:val="00782371"/>
    <w:rsid w:val="00782372"/>
    <w:rsid w:val="0078285F"/>
    <w:rsid w:val="00783207"/>
    <w:rsid w:val="0078346F"/>
    <w:rsid w:val="00783A7D"/>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2F83"/>
    <w:rsid w:val="00794924"/>
    <w:rsid w:val="0079506E"/>
    <w:rsid w:val="007967D1"/>
    <w:rsid w:val="00796C84"/>
    <w:rsid w:val="007A04E7"/>
    <w:rsid w:val="007A0BC2"/>
    <w:rsid w:val="007A131B"/>
    <w:rsid w:val="007A1F44"/>
    <w:rsid w:val="007A23FF"/>
    <w:rsid w:val="007A25D6"/>
    <w:rsid w:val="007A261F"/>
    <w:rsid w:val="007A295B"/>
    <w:rsid w:val="007A2B3D"/>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251"/>
    <w:rsid w:val="007B25A8"/>
    <w:rsid w:val="007B270A"/>
    <w:rsid w:val="007B2A1D"/>
    <w:rsid w:val="007B2D3B"/>
    <w:rsid w:val="007B2E96"/>
    <w:rsid w:val="007B3E49"/>
    <w:rsid w:val="007B52CD"/>
    <w:rsid w:val="007B531C"/>
    <w:rsid w:val="007B5AC7"/>
    <w:rsid w:val="007B6676"/>
    <w:rsid w:val="007B6AFA"/>
    <w:rsid w:val="007B7557"/>
    <w:rsid w:val="007B7B02"/>
    <w:rsid w:val="007B7DC1"/>
    <w:rsid w:val="007B7EDB"/>
    <w:rsid w:val="007C0718"/>
    <w:rsid w:val="007C1258"/>
    <w:rsid w:val="007C135E"/>
    <w:rsid w:val="007C19AD"/>
    <w:rsid w:val="007C1F83"/>
    <w:rsid w:val="007C2977"/>
    <w:rsid w:val="007C2A16"/>
    <w:rsid w:val="007C2ABC"/>
    <w:rsid w:val="007C3598"/>
    <w:rsid w:val="007C3FA8"/>
    <w:rsid w:val="007C417E"/>
    <w:rsid w:val="007C5956"/>
    <w:rsid w:val="007C5AC7"/>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663"/>
    <w:rsid w:val="007D3C97"/>
    <w:rsid w:val="007D4178"/>
    <w:rsid w:val="007D4312"/>
    <w:rsid w:val="007D4D33"/>
    <w:rsid w:val="007D5403"/>
    <w:rsid w:val="007D565A"/>
    <w:rsid w:val="007D5ACC"/>
    <w:rsid w:val="007D62A9"/>
    <w:rsid w:val="007D6722"/>
    <w:rsid w:val="007D7175"/>
    <w:rsid w:val="007D73F9"/>
    <w:rsid w:val="007D7ADE"/>
    <w:rsid w:val="007E00F9"/>
    <w:rsid w:val="007E02A5"/>
    <w:rsid w:val="007E1369"/>
    <w:rsid w:val="007E1A1B"/>
    <w:rsid w:val="007E1A88"/>
    <w:rsid w:val="007E27EB"/>
    <w:rsid w:val="007E2C7C"/>
    <w:rsid w:val="007E4765"/>
    <w:rsid w:val="007E4782"/>
    <w:rsid w:val="007E4C88"/>
    <w:rsid w:val="007E52BF"/>
    <w:rsid w:val="007E585E"/>
    <w:rsid w:val="007E5D19"/>
    <w:rsid w:val="007E5FD9"/>
    <w:rsid w:val="007E635F"/>
    <w:rsid w:val="007E6E00"/>
    <w:rsid w:val="007E7074"/>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B6A"/>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13A"/>
    <w:rsid w:val="0080245F"/>
    <w:rsid w:val="00802BFD"/>
    <w:rsid w:val="00802E74"/>
    <w:rsid w:val="00802F38"/>
    <w:rsid w:val="00804B92"/>
    <w:rsid w:val="00804DA1"/>
    <w:rsid w:val="00804E21"/>
    <w:rsid w:val="00805092"/>
    <w:rsid w:val="008056E4"/>
    <w:rsid w:val="00806AAF"/>
    <w:rsid w:val="008070AC"/>
    <w:rsid w:val="008074A5"/>
    <w:rsid w:val="008074C6"/>
    <w:rsid w:val="008101FD"/>
    <w:rsid w:val="008102A0"/>
    <w:rsid w:val="00810D8D"/>
    <w:rsid w:val="00811835"/>
    <w:rsid w:val="008128B1"/>
    <w:rsid w:val="00812C0B"/>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22B"/>
    <w:rsid w:val="0082248E"/>
    <w:rsid w:val="00822944"/>
    <w:rsid w:val="00822F2E"/>
    <w:rsid w:val="00823B81"/>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2D4"/>
    <w:rsid w:val="00834DE6"/>
    <w:rsid w:val="00834ECD"/>
    <w:rsid w:val="008359E0"/>
    <w:rsid w:val="0083689A"/>
    <w:rsid w:val="0083746C"/>
    <w:rsid w:val="0083751A"/>
    <w:rsid w:val="008376F6"/>
    <w:rsid w:val="00837B08"/>
    <w:rsid w:val="00837D5B"/>
    <w:rsid w:val="00840607"/>
    <w:rsid w:val="00840739"/>
    <w:rsid w:val="00840A16"/>
    <w:rsid w:val="00840B9F"/>
    <w:rsid w:val="00841CD2"/>
    <w:rsid w:val="00841EA6"/>
    <w:rsid w:val="00842899"/>
    <w:rsid w:val="00842B77"/>
    <w:rsid w:val="00842B92"/>
    <w:rsid w:val="0084309F"/>
    <w:rsid w:val="008435CF"/>
    <w:rsid w:val="0084556E"/>
    <w:rsid w:val="00845B5C"/>
    <w:rsid w:val="00845C12"/>
    <w:rsid w:val="008469D9"/>
    <w:rsid w:val="00846DC0"/>
    <w:rsid w:val="008470A4"/>
    <w:rsid w:val="0084749C"/>
    <w:rsid w:val="008474A7"/>
    <w:rsid w:val="00847B2D"/>
    <w:rsid w:val="008506B6"/>
    <w:rsid w:val="0085083C"/>
    <w:rsid w:val="00850AE0"/>
    <w:rsid w:val="00851CE6"/>
    <w:rsid w:val="008524D2"/>
    <w:rsid w:val="00852E19"/>
    <w:rsid w:val="00853460"/>
    <w:rsid w:val="008544C5"/>
    <w:rsid w:val="008549FE"/>
    <w:rsid w:val="008551A3"/>
    <w:rsid w:val="008559E1"/>
    <w:rsid w:val="00856403"/>
    <w:rsid w:val="00856441"/>
    <w:rsid w:val="00856833"/>
    <w:rsid w:val="00856840"/>
    <w:rsid w:val="0085684D"/>
    <w:rsid w:val="00857AA5"/>
    <w:rsid w:val="0086087C"/>
    <w:rsid w:val="0086099F"/>
    <w:rsid w:val="00860D8E"/>
    <w:rsid w:val="00861562"/>
    <w:rsid w:val="008617B9"/>
    <w:rsid w:val="00861D51"/>
    <w:rsid w:val="00862040"/>
    <w:rsid w:val="0086275E"/>
    <w:rsid w:val="00862FD2"/>
    <w:rsid w:val="00863CDF"/>
    <w:rsid w:val="00864384"/>
    <w:rsid w:val="00864440"/>
    <w:rsid w:val="00864D76"/>
    <w:rsid w:val="008650FC"/>
    <w:rsid w:val="008650FF"/>
    <w:rsid w:val="00865AC4"/>
    <w:rsid w:val="00866E61"/>
    <w:rsid w:val="00866EB3"/>
    <w:rsid w:val="0086701A"/>
    <w:rsid w:val="008674B6"/>
    <w:rsid w:val="00867BD2"/>
    <w:rsid w:val="008707F7"/>
    <w:rsid w:val="008708D1"/>
    <w:rsid w:val="008712FD"/>
    <w:rsid w:val="008716A1"/>
    <w:rsid w:val="00872AA7"/>
    <w:rsid w:val="00872D3F"/>
    <w:rsid w:val="008731D2"/>
    <w:rsid w:val="008733AA"/>
    <w:rsid w:val="008733E4"/>
    <w:rsid w:val="008736B6"/>
    <w:rsid w:val="0087377D"/>
    <w:rsid w:val="00873C28"/>
    <w:rsid w:val="00873F15"/>
    <w:rsid w:val="00874096"/>
    <w:rsid w:val="008756A4"/>
    <w:rsid w:val="00875793"/>
    <w:rsid w:val="00875B3E"/>
    <w:rsid w:val="00875F73"/>
    <w:rsid w:val="008769A1"/>
    <w:rsid w:val="00877049"/>
    <w:rsid w:val="00877F56"/>
    <w:rsid w:val="00880769"/>
    <w:rsid w:val="00880933"/>
    <w:rsid w:val="00880D53"/>
    <w:rsid w:val="00880F30"/>
    <w:rsid w:val="00881072"/>
    <w:rsid w:val="0088133D"/>
    <w:rsid w:val="00881E99"/>
    <w:rsid w:val="00882238"/>
    <w:rsid w:val="0088233D"/>
    <w:rsid w:val="008833E8"/>
    <w:rsid w:val="008840EA"/>
    <w:rsid w:val="00885E13"/>
    <w:rsid w:val="00886333"/>
    <w:rsid w:val="008865C8"/>
    <w:rsid w:val="00887B48"/>
    <w:rsid w:val="00890EC6"/>
    <w:rsid w:val="0089111A"/>
    <w:rsid w:val="0089176E"/>
    <w:rsid w:val="008917E0"/>
    <w:rsid w:val="008918B6"/>
    <w:rsid w:val="00891A44"/>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97FC2"/>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4DC"/>
    <w:rsid w:val="008B250F"/>
    <w:rsid w:val="008B2C98"/>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007"/>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22"/>
    <w:rsid w:val="008E124A"/>
    <w:rsid w:val="008E1271"/>
    <w:rsid w:val="008E1A5B"/>
    <w:rsid w:val="008E21D9"/>
    <w:rsid w:val="008E2251"/>
    <w:rsid w:val="008E230B"/>
    <w:rsid w:val="008E24B3"/>
    <w:rsid w:val="008E24CA"/>
    <w:rsid w:val="008E2E9B"/>
    <w:rsid w:val="008E2F6E"/>
    <w:rsid w:val="008E38AD"/>
    <w:rsid w:val="008E3EEC"/>
    <w:rsid w:val="008E46AE"/>
    <w:rsid w:val="008E50AB"/>
    <w:rsid w:val="008E5BF2"/>
    <w:rsid w:val="008E5C81"/>
    <w:rsid w:val="008E7F9B"/>
    <w:rsid w:val="008F0631"/>
    <w:rsid w:val="008F0A38"/>
    <w:rsid w:val="008F0CD6"/>
    <w:rsid w:val="008F0F84"/>
    <w:rsid w:val="008F1014"/>
    <w:rsid w:val="008F11C9"/>
    <w:rsid w:val="008F14BD"/>
    <w:rsid w:val="008F1E60"/>
    <w:rsid w:val="008F1F67"/>
    <w:rsid w:val="008F23D8"/>
    <w:rsid w:val="008F2FD5"/>
    <w:rsid w:val="008F31F2"/>
    <w:rsid w:val="008F3462"/>
    <w:rsid w:val="008F37E5"/>
    <w:rsid w:val="008F3A91"/>
    <w:rsid w:val="008F42B5"/>
    <w:rsid w:val="008F48C2"/>
    <w:rsid w:val="008F4DF9"/>
    <w:rsid w:val="008F5840"/>
    <w:rsid w:val="008F5EEF"/>
    <w:rsid w:val="008F66FE"/>
    <w:rsid w:val="008F6B28"/>
    <w:rsid w:val="008F6FFE"/>
    <w:rsid w:val="008F72CC"/>
    <w:rsid w:val="008F72CD"/>
    <w:rsid w:val="008F7575"/>
    <w:rsid w:val="008F7A35"/>
    <w:rsid w:val="009006B8"/>
    <w:rsid w:val="00900712"/>
    <w:rsid w:val="00900727"/>
    <w:rsid w:val="00900760"/>
    <w:rsid w:val="0090324E"/>
    <w:rsid w:val="00903802"/>
    <w:rsid w:val="00904640"/>
    <w:rsid w:val="00904748"/>
    <w:rsid w:val="00904B8E"/>
    <w:rsid w:val="00904E27"/>
    <w:rsid w:val="00905E02"/>
    <w:rsid w:val="00905F2A"/>
    <w:rsid w:val="0090696D"/>
    <w:rsid w:val="00906B4C"/>
    <w:rsid w:val="00906CD6"/>
    <w:rsid w:val="00906E4D"/>
    <w:rsid w:val="00906F31"/>
    <w:rsid w:val="00906F33"/>
    <w:rsid w:val="0090729B"/>
    <w:rsid w:val="00907576"/>
    <w:rsid w:val="009078B3"/>
    <w:rsid w:val="00907A4F"/>
    <w:rsid w:val="00907A77"/>
    <w:rsid w:val="00907C68"/>
    <w:rsid w:val="00907E00"/>
    <w:rsid w:val="00910606"/>
    <w:rsid w:val="0091088D"/>
    <w:rsid w:val="00910B93"/>
    <w:rsid w:val="00910FC9"/>
    <w:rsid w:val="009122A6"/>
    <w:rsid w:val="0091291A"/>
    <w:rsid w:val="00913090"/>
    <w:rsid w:val="009133A6"/>
    <w:rsid w:val="00913612"/>
    <w:rsid w:val="0091366A"/>
    <w:rsid w:val="00913824"/>
    <w:rsid w:val="00914BF2"/>
    <w:rsid w:val="00915365"/>
    <w:rsid w:val="00915757"/>
    <w:rsid w:val="009159B3"/>
    <w:rsid w:val="00915FC5"/>
    <w:rsid w:val="0091607D"/>
    <w:rsid w:val="00916181"/>
    <w:rsid w:val="00916198"/>
    <w:rsid w:val="00917732"/>
    <w:rsid w:val="00917D77"/>
    <w:rsid w:val="009204C5"/>
    <w:rsid w:val="00920BC4"/>
    <w:rsid w:val="00921304"/>
    <w:rsid w:val="0092180D"/>
    <w:rsid w:val="009218BD"/>
    <w:rsid w:val="00922A0E"/>
    <w:rsid w:val="00922F17"/>
    <w:rsid w:val="00922F51"/>
    <w:rsid w:val="009232C9"/>
    <w:rsid w:val="00923608"/>
    <w:rsid w:val="009238E5"/>
    <w:rsid w:val="00923ACD"/>
    <w:rsid w:val="00923F12"/>
    <w:rsid w:val="00924FF8"/>
    <w:rsid w:val="009258AE"/>
    <w:rsid w:val="00925BA8"/>
    <w:rsid w:val="00925CE9"/>
    <w:rsid w:val="00926DA7"/>
    <w:rsid w:val="00927F41"/>
    <w:rsid w:val="00927F8B"/>
    <w:rsid w:val="00930205"/>
    <w:rsid w:val="0093094D"/>
    <w:rsid w:val="009312BE"/>
    <w:rsid w:val="009323B2"/>
    <w:rsid w:val="009328C7"/>
    <w:rsid w:val="00933608"/>
    <w:rsid w:val="009336EC"/>
    <w:rsid w:val="00933F56"/>
    <w:rsid w:val="00934A93"/>
    <w:rsid w:val="00934C13"/>
    <w:rsid w:val="0093515C"/>
    <w:rsid w:val="00935228"/>
    <w:rsid w:val="009355A2"/>
    <w:rsid w:val="00935839"/>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5985"/>
    <w:rsid w:val="00955C0A"/>
    <w:rsid w:val="00955C4F"/>
    <w:rsid w:val="00955E41"/>
    <w:rsid w:val="00956109"/>
    <w:rsid w:val="00956156"/>
    <w:rsid w:val="009575AA"/>
    <w:rsid w:val="00957B0D"/>
    <w:rsid w:val="00960535"/>
    <w:rsid w:val="00960634"/>
    <w:rsid w:val="00960867"/>
    <w:rsid w:val="00960CE7"/>
    <w:rsid w:val="00961A13"/>
    <w:rsid w:val="00961B11"/>
    <w:rsid w:val="00962EB2"/>
    <w:rsid w:val="00963B86"/>
    <w:rsid w:val="00964777"/>
    <w:rsid w:val="00964BF5"/>
    <w:rsid w:val="009657F1"/>
    <w:rsid w:val="00965CB7"/>
    <w:rsid w:val="0096610C"/>
    <w:rsid w:val="0096625D"/>
    <w:rsid w:val="0096648B"/>
    <w:rsid w:val="009664F5"/>
    <w:rsid w:val="009701A0"/>
    <w:rsid w:val="009705B0"/>
    <w:rsid w:val="009709F8"/>
    <w:rsid w:val="009718B3"/>
    <w:rsid w:val="0097271B"/>
    <w:rsid w:val="009728F6"/>
    <w:rsid w:val="00972929"/>
    <w:rsid w:val="00972F91"/>
    <w:rsid w:val="0097317C"/>
    <w:rsid w:val="00973827"/>
    <w:rsid w:val="009739F2"/>
    <w:rsid w:val="00973D63"/>
    <w:rsid w:val="009742D3"/>
    <w:rsid w:val="00974353"/>
    <w:rsid w:val="0097597B"/>
    <w:rsid w:val="00975EA4"/>
    <w:rsid w:val="00976F32"/>
    <w:rsid w:val="009770BB"/>
    <w:rsid w:val="00977BA7"/>
    <w:rsid w:val="00977E45"/>
    <w:rsid w:val="00977EB0"/>
    <w:rsid w:val="009801D4"/>
    <w:rsid w:val="00980506"/>
    <w:rsid w:val="00980517"/>
    <w:rsid w:val="0098086D"/>
    <w:rsid w:val="009811A6"/>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3E1A"/>
    <w:rsid w:val="00994871"/>
    <w:rsid w:val="00994B03"/>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3F02"/>
    <w:rsid w:val="009A42B6"/>
    <w:rsid w:val="009A4869"/>
    <w:rsid w:val="009A678F"/>
    <w:rsid w:val="009A6916"/>
    <w:rsid w:val="009A6A6B"/>
    <w:rsid w:val="009A7A8D"/>
    <w:rsid w:val="009A7DAA"/>
    <w:rsid w:val="009B03F6"/>
    <w:rsid w:val="009B05C8"/>
    <w:rsid w:val="009B1187"/>
    <w:rsid w:val="009B1EF9"/>
    <w:rsid w:val="009B2365"/>
    <w:rsid w:val="009B24E0"/>
    <w:rsid w:val="009B26AC"/>
    <w:rsid w:val="009B304C"/>
    <w:rsid w:val="009B35DA"/>
    <w:rsid w:val="009B37E2"/>
    <w:rsid w:val="009B37FF"/>
    <w:rsid w:val="009B3E5E"/>
    <w:rsid w:val="009B4519"/>
    <w:rsid w:val="009B46F7"/>
    <w:rsid w:val="009B48FE"/>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1D5"/>
    <w:rsid w:val="009C2685"/>
    <w:rsid w:val="009C2CE0"/>
    <w:rsid w:val="009C37ED"/>
    <w:rsid w:val="009C3979"/>
    <w:rsid w:val="009C39BC"/>
    <w:rsid w:val="009C45F0"/>
    <w:rsid w:val="009C4BC2"/>
    <w:rsid w:val="009C4D22"/>
    <w:rsid w:val="009C4E05"/>
    <w:rsid w:val="009C5144"/>
    <w:rsid w:val="009C5437"/>
    <w:rsid w:val="009C5742"/>
    <w:rsid w:val="009C70EA"/>
    <w:rsid w:val="009C71DE"/>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CE4"/>
    <w:rsid w:val="009D5FF6"/>
    <w:rsid w:val="009D6A0A"/>
    <w:rsid w:val="009D7057"/>
    <w:rsid w:val="009D7580"/>
    <w:rsid w:val="009E058F"/>
    <w:rsid w:val="009E0A9E"/>
    <w:rsid w:val="009E0F49"/>
    <w:rsid w:val="009E19A2"/>
    <w:rsid w:val="009E1A3C"/>
    <w:rsid w:val="009E2BAE"/>
    <w:rsid w:val="009E31C0"/>
    <w:rsid w:val="009E3AFD"/>
    <w:rsid w:val="009E3CDD"/>
    <w:rsid w:val="009E3DB5"/>
    <w:rsid w:val="009E4490"/>
    <w:rsid w:val="009E4546"/>
    <w:rsid w:val="009E4A12"/>
    <w:rsid w:val="009E4AC4"/>
    <w:rsid w:val="009E4ACB"/>
    <w:rsid w:val="009E4B16"/>
    <w:rsid w:val="009E4F07"/>
    <w:rsid w:val="009E5669"/>
    <w:rsid w:val="009E5C60"/>
    <w:rsid w:val="009E6018"/>
    <w:rsid w:val="009E6489"/>
    <w:rsid w:val="009E64DB"/>
    <w:rsid w:val="009E6794"/>
    <w:rsid w:val="009E7023"/>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C9"/>
    <w:rsid w:val="00A21351"/>
    <w:rsid w:val="00A213FC"/>
    <w:rsid w:val="00A21A36"/>
    <w:rsid w:val="00A21DF7"/>
    <w:rsid w:val="00A221FC"/>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9CB"/>
    <w:rsid w:val="00A30D13"/>
    <w:rsid w:val="00A30F55"/>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2FEB"/>
    <w:rsid w:val="00A4376F"/>
    <w:rsid w:val="00A43B23"/>
    <w:rsid w:val="00A43CED"/>
    <w:rsid w:val="00A43FD0"/>
    <w:rsid w:val="00A44919"/>
    <w:rsid w:val="00A4549F"/>
    <w:rsid w:val="00A456D2"/>
    <w:rsid w:val="00A45B9B"/>
    <w:rsid w:val="00A45C93"/>
    <w:rsid w:val="00A460BF"/>
    <w:rsid w:val="00A462FE"/>
    <w:rsid w:val="00A46C98"/>
    <w:rsid w:val="00A46EFA"/>
    <w:rsid w:val="00A4739F"/>
    <w:rsid w:val="00A4787E"/>
    <w:rsid w:val="00A47946"/>
    <w:rsid w:val="00A501C9"/>
    <w:rsid w:val="00A50506"/>
    <w:rsid w:val="00A50F0F"/>
    <w:rsid w:val="00A516A3"/>
    <w:rsid w:val="00A52A3E"/>
    <w:rsid w:val="00A53A90"/>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30F"/>
    <w:rsid w:val="00A57413"/>
    <w:rsid w:val="00A57DC7"/>
    <w:rsid w:val="00A57F1A"/>
    <w:rsid w:val="00A60163"/>
    <w:rsid w:val="00A6038D"/>
    <w:rsid w:val="00A605B9"/>
    <w:rsid w:val="00A60AFB"/>
    <w:rsid w:val="00A60B7F"/>
    <w:rsid w:val="00A60CF0"/>
    <w:rsid w:val="00A61429"/>
    <w:rsid w:val="00A61514"/>
    <w:rsid w:val="00A61645"/>
    <w:rsid w:val="00A62080"/>
    <w:rsid w:val="00A62322"/>
    <w:rsid w:val="00A62891"/>
    <w:rsid w:val="00A630A2"/>
    <w:rsid w:val="00A632B8"/>
    <w:rsid w:val="00A63A25"/>
    <w:rsid w:val="00A63BF3"/>
    <w:rsid w:val="00A64942"/>
    <w:rsid w:val="00A65129"/>
    <w:rsid w:val="00A65911"/>
    <w:rsid w:val="00A65AFC"/>
    <w:rsid w:val="00A65C0A"/>
    <w:rsid w:val="00A6643C"/>
    <w:rsid w:val="00A664E3"/>
    <w:rsid w:val="00A66914"/>
    <w:rsid w:val="00A66F8E"/>
    <w:rsid w:val="00A67422"/>
    <w:rsid w:val="00A67544"/>
    <w:rsid w:val="00A67678"/>
    <w:rsid w:val="00A676CD"/>
    <w:rsid w:val="00A67E47"/>
    <w:rsid w:val="00A7000A"/>
    <w:rsid w:val="00A7075B"/>
    <w:rsid w:val="00A708D3"/>
    <w:rsid w:val="00A71629"/>
    <w:rsid w:val="00A71B5D"/>
    <w:rsid w:val="00A71CE6"/>
    <w:rsid w:val="00A71D23"/>
    <w:rsid w:val="00A730E7"/>
    <w:rsid w:val="00A73323"/>
    <w:rsid w:val="00A7333A"/>
    <w:rsid w:val="00A736B2"/>
    <w:rsid w:val="00A73D0D"/>
    <w:rsid w:val="00A73E25"/>
    <w:rsid w:val="00A741D7"/>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238"/>
    <w:rsid w:val="00A90E72"/>
    <w:rsid w:val="00A91399"/>
    <w:rsid w:val="00A91895"/>
    <w:rsid w:val="00A92286"/>
    <w:rsid w:val="00A922A2"/>
    <w:rsid w:val="00A93050"/>
    <w:rsid w:val="00A931F9"/>
    <w:rsid w:val="00A9327B"/>
    <w:rsid w:val="00A9361B"/>
    <w:rsid w:val="00A93B69"/>
    <w:rsid w:val="00A94335"/>
    <w:rsid w:val="00A94ADB"/>
    <w:rsid w:val="00A95C8A"/>
    <w:rsid w:val="00A96310"/>
    <w:rsid w:val="00A963C7"/>
    <w:rsid w:val="00A96C23"/>
    <w:rsid w:val="00AA02C3"/>
    <w:rsid w:val="00AA080D"/>
    <w:rsid w:val="00AA0874"/>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4D85"/>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105"/>
    <w:rsid w:val="00AE59EC"/>
    <w:rsid w:val="00AE67B3"/>
    <w:rsid w:val="00AE6BE1"/>
    <w:rsid w:val="00AE7864"/>
    <w:rsid w:val="00AE7933"/>
    <w:rsid w:val="00AE7949"/>
    <w:rsid w:val="00AE79B0"/>
    <w:rsid w:val="00AE7EAF"/>
    <w:rsid w:val="00AE7F8A"/>
    <w:rsid w:val="00AF044E"/>
    <w:rsid w:val="00AF088F"/>
    <w:rsid w:val="00AF0B25"/>
    <w:rsid w:val="00AF0B68"/>
    <w:rsid w:val="00AF13F0"/>
    <w:rsid w:val="00AF23BF"/>
    <w:rsid w:val="00AF24C7"/>
    <w:rsid w:val="00AF25D5"/>
    <w:rsid w:val="00AF2CEB"/>
    <w:rsid w:val="00AF3DBB"/>
    <w:rsid w:val="00AF4B8D"/>
    <w:rsid w:val="00AF5021"/>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5119"/>
    <w:rsid w:val="00B07150"/>
    <w:rsid w:val="00B07821"/>
    <w:rsid w:val="00B1010F"/>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8E9"/>
    <w:rsid w:val="00B22C0D"/>
    <w:rsid w:val="00B22CD8"/>
    <w:rsid w:val="00B22FB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AEF"/>
    <w:rsid w:val="00B35CDA"/>
    <w:rsid w:val="00B372F2"/>
    <w:rsid w:val="00B37666"/>
    <w:rsid w:val="00B37D97"/>
    <w:rsid w:val="00B409A0"/>
    <w:rsid w:val="00B40BC3"/>
    <w:rsid w:val="00B411BD"/>
    <w:rsid w:val="00B41559"/>
    <w:rsid w:val="00B418E8"/>
    <w:rsid w:val="00B41CE1"/>
    <w:rsid w:val="00B42176"/>
    <w:rsid w:val="00B42285"/>
    <w:rsid w:val="00B4229B"/>
    <w:rsid w:val="00B4274B"/>
    <w:rsid w:val="00B432AB"/>
    <w:rsid w:val="00B435B1"/>
    <w:rsid w:val="00B4367F"/>
    <w:rsid w:val="00B438BA"/>
    <w:rsid w:val="00B44493"/>
    <w:rsid w:val="00B4469B"/>
    <w:rsid w:val="00B446FA"/>
    <w:rsid w:val="00B44F99"/>
    <w:rsid w:val="00B45679"/>
    <w:rsid w:val="00B45876"/>
    <w:rsid w:val="00B46082"/>
    <w:rsid w:val="00B460EA"/>
    <w:rsid w:val="00B46846"/>
    <w:rsid w:val="00B46976"/>
    <w:rsid w:val="00B46E3B"/>
    <w:rsid w:val="00B4732E"/>
    <w:rsid w:val="00B47672"/>
    <w:rsid w:val="00B47A15"/>
    <w:rsid w:val="00B505C1"/>
    <w:rsid w:val="00B506AC"/>
    <w:rsid w:val="00B51130"/>
    <w:rsid w:val="00B5115A"/>
    <w:rsid w:val="00B51542"/>
    <w:rsid w:val="00B51A14"/>
    <w:rsid w:val="00B51D1D"/>
    <w:rsid w:val="00B525E5"/>
    <w:rsid w:val="00B5310E"/>
    <w:rsid w:val="00B5321B"/>
    <w:rsid w:val="00B533D9"/>
    <w:rsid w:val="00B53E92"/>
    <w:rsid w:val="00B54ACC"/>
    <w:rsid w:val="00B54B63"/>
    <w:rsid w:val="00B54DCB"/>
    <w:rsid w:val="00B55AC2"/>
    <w:rsid w:val="00B55B5A"/>
    <w:rsid w:val="00B560C9"/>
    <w:rsid w:val="00B561C6"/>
    <w:rsid w:val="00B5641C"/>
    <w:rsid w:val="00B56533"/>
    <w:rsid w:val="00B56569"/>
    <w:rsid w:val="00B56CFC"/>
    <w:rsid w:val="00B57777"/>
    <w:rsid w:val="00B57A17"/>
    <w:rsid w:val="00B604DA"/>
    <w:rsid w:val="00B60550"/>
    <w:rsid w:val="00B60F14"/>
    <w:rsid w:val="00B6186B"/>
    <w:rsid w:val="00B61B79"/>
    <w:rsid w:val="00B61BE2"/>
    <w:rsid w:val="00B6266F"/>
    <w:rsid w:val="00B62907"/>
    <w:rsid w:val="00B62955"/>
    <w:rsid w:val="00B62E0B"/>
    <w:rsid w:val="00B63C32"/>
    <w:rsid w:val="00B64434"/>
    <w:rsid w:val="00B64709"/>
    <w:rsid w:val="00B65328"/>
    <w:rsid w:val="00B656BE"/>
    <w:rsid w:val="00B657E1"/>
    <w:rsid w:val="00B659C5"/>
    <w:rsid w:val="00B66559"/>
    <w:rsid w:val="00B66B63"/>
    <w:rsid w:val="00B70D58"/>
    <w:rsid w:val="00B70E15"/>
    <w:rsid w:val="00B711CE"/>
    <w:rsid w:val="00B71CA8"/>
    <w:rsid w:val="00B71DC8"/>
    <w:rsid w:val="00B7282F"/>
    <w:rsid w:val="00B73A6A"/>
    <w:rsid w:val="00B74114"/>
    <w:rsid w:val="00B746C6"/>
    <w:rsid w:val="00B74B5B"/>
    <w:rsid w:val="00B75F82"/>
    <w:rsid w:val="00B7604C"/>
    <w:rsid w:val="00B7652C"/>
    <w:rsid w:val="00B76639"/>
    <w:rsid w:val="00B766BF"/>
    <w:rsid w:val="00B76A27"/>
    <w:rsid w:val="00B76FA6"/>
    <w:rsid w:val="00B76FDE"/>
    <w:rsid w:val="00B774B7"/>
    <w:rsid w:val="00B807EF"/>
    <w:rsid w:val="00B80910"/>
    <w:rsid w:val="00B80A36"/>
    <w:rsid w:val="00B80B71"/>
    <w:rsid w:val="00B818F4"/>
    <w:rsid w:val="00B81BC9"/>
    <w:rsid w:val="00B82148"/>
    <w:rsid w:val="00B8222F"/>
    <w:rsid w:val="00B8258F"/>
    <w:rsid w:val="00B82615"/>
    <w:rsid w:val="00B829BE"/>
    <w:rsid w:val="00B82CF3"/>
    <w:rsid w:val="00B831CE"/>
    <w:rsid w:val="00B83444"/>
    <w:rsid w:val="00B836ED"/>
    <w:rsid w:val="00B8373A"/>
    <w:rsid w:val="00B84425"/>
    <w:rsid w:val="00B84BFE"/>
    <w:rsid w:val="00B853BE"/>
    <w:rsid w:val="00B8579F"/>
    <w:rsid w:val="00B85AEB"/>
    <w:rsid w:val="00B86476"/>
    <w:rsid w:val="00B86A3D"/>
    <w:rsid w:val="00B86A65"/>
    <w:rsid w:val="00B86D55"/>
    <w:rsid w:val="00B86E8C"/>
    <w:rsid w:val="00B86EE5"/>
    <w:rsid w:val="00B875C7"/>
    <w:rsid w:val="00B879BB"/>
    <w:rsid w:val="00B87C56"/>
    <w:rsid w:val="00B87EC9"/>
    <w:rsid w:val="00B909CB"/>
    <w:rsid w:val="00B90D10"/>
    <w:rsid w:val="00B90FE5"/>
    <w:rsid w:val="00B910C7"/>
    <w:rsid w:val="00B919AD"/>
    <w:rsid w:val="00B91A2B"/>
    <w:rsid w:val="00B925E3"/>
    <w:rsid w:val="00B9302B"/>
    <w:rsid w:val="00B93204"/>
    <w:rsid w:val="00B93C1B"/>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0E7C"/>
    <w:rsid w:val="00BA2FEF"/>
    <w:rsid w:val="00BA4655"/>
    <w:rsid w:val="00BA4D24"/>
    <w:rsid w:val="00BA5E62"/>
    <w:rsid w:val="00BA6425"/>
    <w:rsid w:val="00BA66A2"/>
    <w:rsid w:val="00BA7847"/>
    <w:rsid w:val="00BA7E4E"/>
    <w:rsid w:val="00BA7E92"/>
    <w:rsid w:val="00BB001A"/>
    <w:rsid w:val="00BB0149"/>
    <w:rsid w:val="00BB0869"/>
    <w:rsid w:val="00BB1548"/>
    <w:rsid w:val="00BB18A9"/>
    <w:rsid w:val="00BB1CE7"/>
    <w:rsid w:val="00BB1DDF"/>
    <w:rsid w:val="00BB2C1F"/>
    <w:rsid w:val="00BB2FD3"/>
    <w:rsid w:val="00BB2FDF"/>
    <w:rsid w:val="00BB2FFF"/>
    <w:rsid w:val="00BB3CDC"/>
    <w:rsid w:val="00BB4C55"/>
    <w:rsid w:val="00BB5FCB"/>
    <w:rsid w:val="00BB604B"/>
    <w:rsid w:val="00BB6197"/>
    <w:rsid w:val="00BB7BCC"/>
    <w:rsid w:val="00BC00EC"/>
    <w:rsid w:val="00BC01DD"/>
    <w:rsid w:val="00BC04E1"/>
    <w:rsid w:val="00BC08C5"/>
    <w:rsid w:val="00BC12FB"/>
    <w:rsid w:val="00BC13BA"/>
    <w:rsid w:val="00BC160A"/>
    <w:rsid w:val="00BC1C37"/>
    <w:rsid w:val="00BC1C3C"/>
    <w:rsid w:val="00BC24FF"/>
    <w:rsid w:val="00BC28A5"/>
    <w:rsid w:val="00BC2E54"/>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0AD"/>
    <w:rsid w:val="00BD4708"/>
    <w:rsid w:val="00BD50AA"/>
    <w:rsid w:val="00BD5135"/>
    <w:rsid w:val="00BD596B"/>
    <w:rsid w:val="00BD7291"/>
    <w:rsid w:val="00BD7444"/>
    <w:rsid w:val="00BD7E7D"/>
    <w:rsid w:val="00BD7EA3"/>
    <w:rsid w:val="00BD7FE2"/>
    <w:rsid w:val="00BE0B19"/>
    <w:rsid w:val="00BE0DD8"/>
    <w:rsid w:val="00BE1278"/>
    <w:rsid w:val="00BE13F0"/>
    <w:rsid w:val="00BE1D82"/>
    <w:rsid w:val="00BE1EE4"/>
    <w:rsid w:val="00BE1F8B"/>
    <w:rsid w:val="00BE27E4"/>
    <w:rsid w:val="00BE2B4F"/>
    <w:rsid w:val="00BE2F39"/>
    <w:rsid w:val="00BE303E"/>
    <w:rsid w:val="00BE332D"/>
    <w:rsid w:val="00BE3808"/>
    <w:rsid w:val="00BE3CF1"/>
    <w:rsid w:val="00BE3DC2"/>
    <w:rsid w:val="00BE4211"/>
    <w:rsid w:val="00BE4B20"/>
    <w:rsid w:val="00BE4E50"/>
    <w:rsid w:val="00BE5786"/>
    <w:rsid w:val="00BE5EC2"/>
    <w:rsid w:val="00BE5FC4"/>
    <w:rsid w:val="00BE65AF"/>
    <w:rsid w:val="00BE6C02"/>
    <w:rsid w:val="00BE6EA1"/>
    <w:rsid w:val="00BE71BC"/>
    <w:rsid w:val="00BE7214"/>
    <w:rsid w:val="00BE7529"/>
    <w:rsid w:val="00BE7C4D"/>
    <w:rsid w:val="00BE7D1F"/>
    <w:rsid w:val="00BE7F6A"/>
    <w:rsid w:val="00BF00E9"/>
    <w:rsid w:val="00BF0274"/>
    <w:rsid w:val="00BF0296"/>
    <w:rsid w:val="00BF056E"/>
    <w:rsid w:val="00BF08C4"/>
    <w:rsid w:val="00BF08C8"/>
    <w:rsid w:val="00BF0BAF"/>
    <w:rsid w:val="00BF10BC"/>
    <w:rsid w:val="00BF1492"/>
    <w:rsid w:val="00BF19CE"/>
    <w:rsid w:val="00BF27FB"/>
    <w:rsid w:val="00BF2B6F"/>
    <w:rsid w:val="00BF351A"/>
    <w:rsid w:val="00BF3914"/>
    <w:rsid w:val="00BF49B1"/>
    <w:rsid w:val="00BF4E8B"/>
    <w:rsid w:val="00BF507C"/>
    <w:rsid w:val="00BF5552"/>
    <w:rsid w:val="00BF5ABE"/>
    <w:rsid w:val="00BF5CC9"/>
    <w:rsid w:val="00BF5E3C"/>
    <w:rsid w:val="00BF5F2E"/>
    <w:rsid w:val="00BF6CBF"/>
    <w:rsid w:val="00BF73F2"/>
    <w:rsid w:val="00BF7402"/>
    <w:rsid w:val="00C005B3"/>
    <w:rsid w:val="00C009D4"/>
    <w:rsid w:val="00C01671"/>
    <w:rsid w:val="00C02419"/>
    <w:rsid w:val="00C02766"/>
    <w:rsid w:val="00C02F76"/>
    <w:rsid w:val="00C03231"/>
    <w:rsid w:val="00C03914"/>
    <w:rsid w:val="00C03B3D"/>
    <w:rsid w:val="00C03EE8"/>
    <w:rsid w:val="00C049A2"/>
    <w:rsid w:val="00C04AAF"/>
    <w:rsid w:val="00C0520F"/>
    <w:rsid w:val="00C05356"/>
    <w:rsid w:val="00C053EA"/>
    <w:rsid w:val="00C05434"/>
    <w:rsid w:val="00C05AD9"/>
    <w:rsid w:val="00C05BEC"/>
    <w:rsid w:val="00C0689C"/>
    <w:rsid w:val="00C06E7D"/>
    <w:rsid w:val="00C07738"/>
    <w:rsid w:val="00C0780B"/>
    <w:rsid w:val="00C10202"/>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4F62"/>
    <w:rsid w:val="00C15463"/>
    <w:rsid w:val="00C167DB"/>
    <w:rsid w:val="00C16C30"/>
    <w:rsid w:val="00C17DF9"/>
    <w:rsid w:val="00C17F0E"/>
    <w:rsid w:val="00C20A00"/>
    <w:rsid w:val="00C21673"/>
    <w:rsid w:val="00C21C7A"/>
    <w:rsid w:val="00C23130"/>
    <w:rsid w:val="00C24631"/>
    <w:rsid w:val="00C255A5"/>
    <w:rsid w:val="00C2573F"/>
    <w:rsid w:val="00C25758"/>
    <w:rsid w:val="00C2584B"/>
    <w:rsid w:val="00C25942"/>
    <w:rsid w:val="00C25D34"/>
    <w:rsid w:val="00C25DD9"/>
    <w:rsid w:val="00C2663F"/>
    <w:rsid w:val="00C26DB8"/>
    <w:rsid w:val="00C272EF"/>
    <w:rsid w:val="00C2769C"/>
    <w:rsid w:val="00C27943"/>
    <w:rsid w:val="00C30E58"/>
    <w:rsid w:val="00C312BD"/>
    <w:rsid w:val="00C3141F"/>
    <w:rsid w:val="00C32045"/>
    <w:rsid w:val="00C32217"/>
    <w:rsid w:val="00C32A49"/>
    <w:rsid w:val="00C32B73"/>
    <w:rsid w:val="00C338C9"/>
    <w:rsid w:val="00C3400F"/>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682"/>
    <w:rsid w:val="00C4068D"/>
    <w:rsid w:val="00C4082D"/>
    <w:rsid w:val="00C40AE6"/>
    <w:rsid w:val="00C40D8C"/>
    <w:rsid w:val="00C411AF"/>
    <w:rsid w:val="00C41295"/>
    <w:rsid w:val="00C4138D"/>
    <w:rsid w:val="00C413CB"/>
    <w:rsid w:val="00C41D0E"/>
    <w:rsid w:val="00C41D4B"/>
    <w:rsid w:val="00C41E3A"/>
    <w:rsid w:val="00C424A2"/>
    <w:rsid w:val="00C4304C"/>
    <w:rsid w:val="00C43315"/>
    <w:rsid w:val="00C43F62"/>
    <w:rsid w:val="00C44A6C"/>
    <w:rsid w:val="00C452F5"/>
    <w:rsid w:val="00C45F6A"/>
    <w:rsid w:val="00C46555"/>
    <w:rsid w:val="00C46A5F"/>
    <w:rsid w:val="00C46B15"/>
    <w:rsid w:val="00C46F4F"/>
    <w:rsid w:val="00C46F7D"/>
    <w:rsid w:val="00C478A3"/>
    <w:rsid w:val="00C479B5"/>
    <w:rsid w:val="00C47A01"/>
    <w:rsid w:val="00C50242"/>
    <w:rsid w:val="00C5034D"/>
    <w:rsid w:val="00C5050E"/>
    <w:rsid w:val="00C50E99"/>
    <w:rsid w:val="00C5153E"/>
    <w:rsid w:val="00C51643"/>
    <w:rsid w:val="00C516E0"/>
    <w:rsid w:val="00C51E83"/>
    <w:rsid w:val="00C5238E"/>
    <w:rsid w:val="00C52568"/>
    <w:rsid w:val="00C52654"/>
    <w:rsid w:val="00C52744"/>
    <w:rsid w:val="00C53EB3"/>
    <w:rsid w:val="00C542D4"/>
    <w:rsid w:val="00C543F0"/>
    <w:rsid w:val="00C54D71"/>
    <w:rsid w:val="00C563F5"/>
    <w:rsid w:val="00C570F7"/>
    <w:rsid w:val="00C574BB"/>
    <w:rsid w:val="00C605A0"/>
    <w:rsid w:val="00C60A6C"/>
    <w:rsid w:val="00C60C3B"/>
    <w:rsid w:val="00C61E91"/>
    <w:rsid w:val="00C61EBE"/>
    <w:rsid w:val="00C62254"/>
    <w:rsid w:val="00C62CD5"/>
    <w:rsid w:val="00C636E6"/>
    <w:rsid w:val="00C639D6"/>
    <w:rsid w:val="00C63F8E"/>
    <w:rsid w:val="00C6477A"/>
    <w:rsid w:val="00C647FB"/>
    <w:rsid w:val="00C651BD"/>
    <w:rsid w:val="00C654E0"/>
    <w:rsid w:val="00C66DFE"/>
    <w:rsid w:val="00C67719"/>
    <w:rsid w:val="00C67EAB"/>
    <w:rsid w:val="00C70DFF"/>
    <w:rsid w:val="00C726D0"/>
    <w:rsid w:val="00C72F12"/>
    <w:rsid w:val="00C73BEA"/>
    <w:rsid w:val="00C74000"/>
    <w:rsid w:val="00C742D7"/>
    <w:rsid w:val="00C74FEE"/>
    <w:rsid w:val="00C75A6B"/>
    <w:rsid w:val="00C763B6"/>
    <w:rsid w:val="00C7644F"/>
    <w:rsid w:val="00C768F6"/>
    <w:rsid w:val="00C772CE"/>
    <w:rsid w:val="00C80073"/>
    <w:rsid w:val="00C805E7"/>
    <w:rsid w:val="00C80918"/>
    <w:rsid w:val="00C80DEA"/>
    <w:rsid w:val="00C80ED7"/>
    <w:rsid w:val="00C820BD"/>
    <w:rsid w:val="00C832DC"/>
    <w:rsid w:val="00C8377F"/>
    <w:rsid w:val="00C83D54"/>
    <w:rsid w:val="00C852A9"/>
    <w:rsid w:val="00C8646D"/>
    <w:rsid w:val="00C864DD"/>
    <w:rsid w:val="00C876BC"/>
    <w:rsid w:val="00C90766"/>
    <w:rsid w:val="00C90C15"/>
    <w:rsid w:val="00C90D90"/>
    <w:rsid w:val="00C91801"/>
    <w:rsid w:val="00C91DE3"/>
    <w:rsid w:val="00C91F5C"/>
    <w:rsid w:val="00C92127"/>
    <w:rsid w:val="00C92178"/>
    <w:rsid w:val="00C92C7F"/>
    <w:rsid w:val="00C9369D"/>
    <w:rsid w:val="00C9383D"/>
    <w:rsid w:val="00C94227"/>
    <w:rsid w:val="00C944FA"/>
    <w:rsid w:val="00C95854"/>
    <w:rsid w:val="00C959FD"/>
    <w:rsid w:val="00C95B84"/>
    <w:rsid w:val="00C95D24"/>
    <w:rsid w:val="00C95EFF"/>
    <w:rsid w:val="00C95F06"/>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475"/>
    <w:rsid w:val="00CB5B1E"/>
    <w:rsid w:val="00CB787A"/>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609B"/>
    <w:rsid w:val="00CC6D12"/>
    <w:rsid w:val="00CC70D9"/>
    <w:rsid w:val="00CC7175"/>
    <w:rsid w:val="00CC737C"/>
    <w:rsid w:val="00CC737E"/>
    <w:rsid w:val="00CD087D"/>
    <w:rsid w:val="00CD09DA"/>
    <w:rsid w:val="00CD0F5D"/>
    <w:rsid w:val="00CD1C0B"/>
    <w:rsid w:val="00CD21F3"/>
    <w:rsid w:val="00CD239A"/>
    <w:rsid w:val="00CD252E"/>
    <w:rsid w:val="00CD3198"/>
    <w:rsid w:val="00CD349B"/>
    <w:rsid w:val="00CD3FA3"/>
    <w:rsid w:val="00CD469A"/>
    <w:rsid w:val="00CD4AAE"/>
    <w:rsid w:val="00CD5098"/>
    <w:rsid w:val="00CD53FC"/>
    <w:rsid w:val="00CD5512"/>
    <w:rsid w:val="00CD5BCB"/>
    <w:rsid w:val="00CD6B7C"/>
    <w:rsid w:val="00CD6E3D"/>
    <w:rsid w:val="00CD71AB"/>
    <w:rsid w:val="00CD72C7"/>
    <w:rsid w:val="00CD7563"/>
    <w:rsid w:val="00CD76FE"/>
    <w:rsid w:val="00CD7958"/>
    <w:rsid w:val="00CE003C"/>
    <w:rsid w:val="00CE0109"/>
    <w:rsid w:val="00CE0167"/>
    <w:rsid w:val="00CE0943"/>
    <w:rsid w:val="00CE1FC5"/>
    <w:rsid w:val="00CE38D8"/>
    <w:rsid w:val="00CE46E5"/>
    <w:rsid w:val="00CE485A"/>
    <w:rsid w:val="00CE4B08"/>
    <w:rsid w:val="00CE5279"/>
    <w:rsid w:val="00CE5528"/>
    <w:rsid w:val="00CE55E8"/>
    <w:rsid w:val="00CE5A78"/>
    <w:rsid w:val="00CE78AE"/>
    <w:rsid w:val="00CE7CC3"/>
    <w:rsid w:val="00CE7E62"/>
    <w:rsid w:val="00CF0275"/>
    <w:rsid w:val="00CF195E"/>
    <w:rsid w:val="00CF19DA"/>
    <w:rsid w:val="00CF1C7F"/>
    <w:rsid w:val="00CF1CC0"/>
    <w:rsid w:val="00CF24F8"/>
    <w:rsid w:val="00CF2653"/>
    <w:rsid w:val="00CF2C1B"/>
    <w:rsid w:val="00CF2E6A"/>
    <w:rsid w:val="00CF356B"/>
    <w:rsid w:val="00CF3CD3"/>
    <w:rsid w:val="00CF4247"/>
    <w:rsid w:val="00CF4260"/>
    <w:rsid w:val="00CF4886"/>
    <w:rsid w:val="00CF5239"/>
    <w:rsid w:val="00CF5263"/>
    <w:rsid w:val="00CF5418"/>
    <w:rsid w:val="00CF5E61"/>
    <w:rsid w:val="00CF6034"/>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E17"/>
    <w:rsid w:val="00D04EC1"/>
    <w:rsid w:val="00D05132"/>
    <w:rsid w:val="00D053F9"/>
    <w:rsid w:val="00D05787"/>
    <w:rsid w:val="00D05EA9"/>
    <w:rsid w:val="00D071F8"/>
    <w:rsid w:val="00D07252"/>
    <w:rsid w:val="00D072FF"/>
    <w:rsid w:val="00D074F4"/>
    <w:rsid w:val="00D07A40"/>
    <w:rsid w:val="00D07CE1"/>
    <w:rsid w:val="00D1026A"/>
    <w:rsid w:val="00D10716"/>
    <w:rsid w:val="00D107CF"/>
    <w:rsid w:val="00D10934"/>
    <w:rsid w:val="00D10E56"/>
    <w:rsid w:val="00D11B0B"/>
    <w:rsid w:val="00D12075"/>
    <w:rsid w:val="00D12293"/>
    <w:rsid w:val="00D12382"/>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2B68"/>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B0C"/>
    <w:rsid w:val="00D33D4D"/>
    <w:rsid w:val="00D33E66"/>
    <w:rsid w:val="00D34A0B"/>
    <w:rsid w:val="00D34E28"/>
    <w:rsid w:val="00D35678"/>
    <w:rsid w:val="00D36015"/>
    <w:rsid w:val="00D36234"/>
    <w:rsid w:val="00D36371"/>
    <w:rsid w:val="00D3643C"/>
    <w:rsid w:val="00D41005"/>
    <w:rsid w:val="00D410C2"/>
    <w:rsid w:val="00D4136F"/>
    <w:rsid w:val="00D41CC4"/>
    <w:rsid w:val="00D424C0"/>
    <w:rsid w:val="00D42566"/>
    <w:rsid w:val="00D42C77"/>
    <w:rsid w:val="00D437D8"/>
    <w:rsid w:val="00D43B3E"/>
    <w:rsid w:val="00D44994"/>
    <w:rsid w:val="00D45C8D"/>
    <w:rsid w:val="00D45DF3"/>
    <w:rsid w:val="00D46174"/>
    <w:rsid w:val="00D47636"/>
    <w:rsid w:val="00D47DD0"/>
    <w:rsid w:val="00D50183"/>
    <w:rsid w:val="00D50CB6"/>
    <w:rsid w:val="00D51D12"/>
    <w:rsid w:val="00D51EED"/>
    <w:rsid w:val="00D51FA9"/>
    <w:rsid w:val="00D52F94"/>
    <w:rsid w:val="00D5362B"/>
    <w:rsid w:val="00D53949"/>
    <w:rsid w:val="00D53A6D"/>
    <w:rsid w:val="00D55072"/>
    <w:rsid w:val="00D551B5"/>
    <w:rsid w:val="00D554F6"/>
    <w:rsid w:val="00D56287"/>
    <w:rsid w:val="00D562C7"/>
    <w:rsid w:val="00D5696C"/>
    <w:rsid w:val="00D569FB"/>
    <w:rsid w:val="00D56AF5"/>
    <w:rsid w:val="00D56D11"/>
    <w:rsid w:val="00D56DB2"/>
    <w:rsid w:val="00D56E9E"/>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0AB7"/>
    <w:rsid w:val="00D71294"/>
    <w:rsid w:val="00D71E7A"/>
    <w:rsid w:val="00D72104"/>
    <w:rsid w:val="00D727C0"/>
    <w:rsid w:val="00D72BC7"/>
    <w:rsid w:val="00D72DE1"/>
    <w:rsid w:val="00D73469"/>
    <w:rsid w:val="00D7356F"/>
    <w:rsid w:val="00D73587"/>
    <w:rsid w:val="00D735D5"/>
    <w:rsid w:val="00D73EBB"/>
    <w:rsid w:val="00D73F90"/>
    <w:rsid w:val="00D74B92"/>
    <w:rsid w:val="00D751FB"/>
    <w:rsid w:val="00D754D6"/>
    <w:rsid w:val="00D7567E"/>
    <w:rsid w:val="00D75787"/>
    <w:rsid w:val="00D75B44"/>
    <w:rsid w:val="00D75FE7"/>
    <w:rsid w:val="00D761AA"/>
    <w:rsid w:val="00D76975"/>
    <w:rsid w:val="00D76C4C"/>
    <w:rsid w:val="00D76CC6"/>
    <w:rsid w:val="00D76FAE"/>
    <w:rsid w:val="00D77040"/>
    <w:rsid w:val="00D777D7"/>
    <w:rsid w:val="00D77948"/>
    <w:rsid w:val="00D807ED"/>
    <w:rsid w:val="00D80AB8"/>
    <w:rsid w:val="00D80EA4"/>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2C6C"/>
    <w:rsid w:val="00D934EF"/>
    <w:rsid w:val="00D936E2"/>
    <w:rsid w:val="00D93E49"/>
    <w:rsid w:val="00D9488B"/>
    <w:rsid w:val="00D94DF1"/>
    <w:rsid w:val="00D9503C"/>
    <w:rsid w:val="00D95104"/>
    <w:rsid w:val="00D95600"/>
    <w:rsid w:val="00D95900"/>
    <w:rsid w:val="00D9683C"/>
    <w:rsid w:val="00D96F2D"/>
    <w:rsid w:val="00D9713E"/>
    <w:rsid w:val="00D977A0"/>
    <w:rsid w:val="00D97884"/>
    <w:rsid w:val="00D97C79"/>
    <w:rsid w:val="00D97F43"/>
    <w:rsid w:val="00DA0712"/>
    <w:rsid w:val="00DA0A7F"/>
    <w:rsid w:val="00DA1C31"/>
    <w:rsid w:val="00DA20BC"/>
    <w:rsid w:val="00DA2575"/>
    <w:rsid w:val="00DA26BA"/>
    <w:rsid w:val="00DA272E"/>
    <w:rsid w:val="00DA2E98"/>
    <w:rsid w:val="00DA2E9E"/>
    <w:rsid w:val="00DA2ED7"/>
    <w:rsid w:val="00DA3AB3"/>
    <w:rsid w:val="00DA3E7A"/>
    <w:rsid w:val="00DA3EF7"/>
    <w:rsid w:val="00DA430C"/>
    <w:rsid w:val="00DA4DE3"/>
    <w:rsid w:val="00DA5471"/>
    <w:rsid w:val="00DA5B1F"/>
    <w:rsid w:val="00DA5ED4"/>
    <w:rsid w:val="00DA615D"/>
    <w:rsid w:val="00DA648B"/>
    <w:rsid w:val="00DA6598"/>
    <w:rsid w:val="00DA6C0F"/>
    <w:rsid w:val="00DA702F"/>
    <w:rsid w:val="00DA7973"/>
    <w:rsid w:val="00DA7C53"/>
    <w:rsid w:val="00DA7F8A"/>
    <w:rsid w:val="00DB0176"/>
    <w:rsid w:val="00DB0355"/>
    <w:rsid w:val="00DB0404"/>
    <w:rsid w:val="00DB069C"/>
    <w:rsid w:val="00DB08DD"/>
    <w:rsid w:val="00DB0C8C"/>
    <w:rsid w:val="00DB11F8"/>
    <w:rsid w:val="00DB1678"/>
    <w:rsid w:val="00DB18F8"/>
    <w:rsid w:val="00DB1F2A"/>
    <w:rsid w:val="00DB214C"/>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A37"/>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1551"/>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4C"/>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A8B"/>
    <w:rsid w:val="00E00D78"/>
    <w:rsid w:val="00E00F04"/>
    <w:rsid w:val="00E01280"/>
    <w:rsid w:val="00E01DAA"/>
    <w:rsid w:val="00E023E5"/>
    <w:rsid w:val="00E02432"/>
    <w:rsid w:val="00E02DB7"/>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3E2"/>
    <w:rsid w:val="00E11548"/>
    <w:rsid w:val="00E138DB"/>
    <w:rsid w:val="00E13D40"/>
    <w:rsid w:val="00E14708"/>
    <w:rsid w:val="00E14A7E"/>
    <w:rsid w:val="00E14FDA"/>
    <w:rsid w:val="00E151E1"/>
    <w:rsid w:val="00E15AB0"/>
    <w:rsid w:val="00E1660F"/>
    <w:rsid w:val="00E16766"/>
    <w:rsid w:val="00E169E2"/>
    <w:rsid w:val="00E16DF4"/>
    <w:rsid w:val="00E16FC3"/>
    <w:rsid w:val="00E17619"/>
    <w:rsid w:val="00E17805"/>
    <w:rsid w:val="00E17941"/>
    <w:rsid w:val="00E17CAC"/>
    <w:rsid w:val="00E20AD3"/>
    <w:rsid w:val="00E20F79"/>
    <w:rsid w:val="00E21278"/>
    <w:rsid w:val="00E2150A"/>
    <w:rsid w:val="00E21872"/>
    <w:rsid w:val="00E21AC0"/>
    <w:rsid w:val="00E22C32"/>
    <w:rsid w:val="00E22CCD"/>
    <w:rsid w:val="00E23296"/>
    <w:rsid w:val="00E239FC"/>
    <w:rsid w:val="00E23A11"/>
    <w:rsid w:val="00E23FB7"/>
    <w:rsid w:val="00E24A27"/>
    <w:rsid w:val="00E24B5C"/>
    <w:rsid w:val="00E24E60"/>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570"/>
    <w:rsid w:val="00E37DDE"/>
    <w:rsid w:val="00E40949"/>
    <w:rsid w:val="00E40C38"/>
    <w:rsid w:val="00E40ED9"/>
    <w:rsid w:val="00E42428"/>
    <w:rsid w:val="00E42745"/>
    <w:rsid w:val="00E429ED"/>
    <w:rsid w:val="00E42F73"/>
    <w:rsid w:val="00E43C0A"/>
    <w:rsid w:val="00E43F37"/>
    <w:rsid w:val="00E441E6"/>
    <w:rsid w:val="00E446A7"/>
    <w:rsid w:val="00E450ED"/>
    <w:rsid w:val="00E4592B"/>
    <w:rsid w:val="00E45C4B"/>
    <w:rsid w:val="00E46C47"/>
    <w:rsid w:val="00E46D4F"/>
    <w:rsid w:val="00E475D0"/>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A62"/>
    <w:rsid w:val="00E57B3F"/>
    <w:rsid w:val="00E57EAC"/>
    <w:rsid w:val="00E604EF"/>
    <w:rsid w:val="00E605CF"/>
    <w:rsid w:val="00E61402"/>
    <w:rsid w:val="00E618CF"/>
    <w:rsid w:val="00E61CC0"/>
    <w:rsid w:val="00E6277B"/>
    <w:rsid w:val="00E630A4"/>
    <w:rsid w:val="00E64424"/>
    <w:rsid w:val="00E6469A"/>
    <w:rsid w:val="00E64C99"/>
    <w:rsid w:val="00E64CD3"/>
    <w:rsid w:val="00E64D3C"/>
    <w:rsid w:val="00E64E8F"/>
    <w:rsid w:val="00E65486"/>
    <w:rsid w:val="00E65BAF"/>
    <w:rsid w:val="00E66248"/>
    <w:rsid w:val="00E66945"/>
    <w:rsid w:val="00E671C9"/>
    <w:rsid w:val="00E6743F"/>
    <w:rsid w:val="00E6758E"/>
    <w:rsid w:val="00E67BC2"/>
    <w:rsid w:val="00E67E23"/>
    <w:rsid w:val="00E7000C"/>
    <w:rsid w:val="00E70016"/>
    <w:rsid w:val="00E70658"/>
    <w:rsid w:val="00E70BC7"/>
    <w:rsid w:val="00E70F07"/>
    <w:rsid w:val="00E70FBC"/>
    <w:rsid w:val="00E71C80"/>
    <w:rsid w:val="00E72728"/>
    <w:rsid w:val="00E727E9"/>
    <w:rsid w:val="00E72BDF"/>
    <w:rsid w:val="00E72C01"/>
    <w:rsid w:val="00E73DC9"/>
    <w:rsid w:val="00E741AC"/>
    <w:rsid w:val="00E747AA"/>
    <w:rsid w:val="00E74F75"/>
    <w:rsid w:val="00E75174"/>
    <w:rsid w:val="00E759A7"/>
    <w:rsid w:val="00E75EBA"/>
    <w:rsid w:val="00E762F3"/>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B0F"/>
    <w:rsid w:val="00E85CC3"/>
    <w:rsid w:val="00E8644A"/>
    <w:rsid w:val="00E86AA6"/>
    <w:rsid w:val="00E870A9"/>
    <w:rsid w:val="00E87C89"/>
    <w:rsid w:val="00E87E43"/>
    <w:rsid w:val="00E90279"/>
    <w:rsid w:val="00E90635"/>
    <w:rsid w:val="00E909A1"/>
    <w:rsid w:val="00E90BFF"/>
    <w:rsid w:val="00E91671"/>
    <w:rsid w:val="00E91F04"/>
    <w:rsid w:val="00E91F35"/>
    <w:rsid w:val="00E9259E"/>
    <w:rsid w:val="00E9428C"/>
    <w:rsid w:val="00E95576"/>
    <w:rsid w:val="00E95A56"/>
    <w:rsid w:val="00E95BA6"/>
    <w:rsid w:val="00E95DC2"/>
    <w:rsid w:val="00E968A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8A"/>
    <w:rsid w:val="00EB0ADC"/>
    <w:rsid w:val="00EB0C39"/>
    <w:rsid w:val="00EB0CA3"/>
    <w:rsid w:val="00EB104F"/>
    <w:rsid w:val="00EB1B27"/>
    <w:rsid w:val="00EB1DA8"/>
    <w:rsid w:val="00EB20E7"/>
    <w:rsid w:val="00EB22BB"/>
    <w:rsid w:val="00EB28C3"/>
    <w:rsid w:val="00EB2D2E"/>
    <w:rsid w:val="00EB3244"/>
    <w:rsid w:val="00EB356D"/>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2E65"/>
    <w:rsid w:val="00EC30B0"/>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5BD"/>
    <w:rsid w:val="00ED4885"/>
    <w:rsid w:val="00ED49B0"/>
    <w:rsid w:val="00ED517A"/>
    <w:rsid w:val="00ED5BE2"/>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C68"/>
    <w:rsid w:val="00EE3D4F"/>
    <w:rsid w:val="00EE44FD"/>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63F"/>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2852"/>
    <w:rsid w:val="00F03124"/>
    <w:rsid w:val="00F03E79"/>
    <w:rsid w:val="00F0455C"/>
    <w:rsid w:val="00F0628D"/>
    <w:rsid w:val="00F0635F"/>
    <w:rsid w:val="00F0661B"/>
    <w:rsid w:val="00F06651"/>
    <w:rsid w:val="00F07027"/>
    <w:rsid w:val="00F07DE6"/>
    <w:rsid w:val="00F1056C"/>
    <w:rsid w:val="00F1072B"/>
    <w:rsid w:val="00F107F1"/>
    <w:rsid w:val="00F10FC1"/>
    <w:rsid w:val="00F112D6"/>
    <w:rsid w:val="00F112FD"/>
    <w:rsid w:val="00F11484"/>
    <w:rsid w:val="00F121F2"/>
    <w:rsid w:val="00F12FF7"/>
    <w:rsid w:val="00F133A1"/>
    <w:rsid w:val="00F1380B"/>
    <w:rsid w:val="00F13ECD"/>
    <w:rsid w:val="00F149AC"/>
    <w:rsid w:val="00F14D13"/>
    <w:rsid w:val="00F155CE"/>
    <w:rsid w:val="00F15B1B"/>
    <w:rsid w:val="00F1621A"/>
    <w:rsid w:val="00F16750"/>
    <w:rsid w:val="00F16BF2"/>
    <w:rsid w:val="00F17EAE"/>
    <w:rsid w:val="00F202CC"/>
    <w:rsid w:val="00F20E15"/>
    <w:rsid w:val="00F2117B"/>
    <w:rsid w:val="00F2135D"/>
    <w:rsid w:val="00F218D4"/>
    <w:rsid w:val="00F21E9A"/>
    <w:rsid w:val="00F2250A"/>
    <w:rsid w:val="00F22738"/>
    <w:rsid w:val="00F22840"/>
    <w:rsid w:val="00F23BFD"/>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3B0"/>
    <w:rsid w:val="00F40421"/>
    <w:rsid w:val="00F405A4"/>
    <w:rsid w:val="00F406F4"/>
    <w:rsid w:val="00F40F2E"/>
    <w:rsid w:val="00F41EFC"/>
    <w:rsid w:val="00F41F05"/>
    <w:rsid w:val="00F43098"/>
    <w:rsid w:val="00F433BD"/>
    <w:rsid w:val="00F443F9"/>
    <w:rsid w:val="00F444ED"/>
    <w:rsid w:val="00F44750"/>
    <w:rsid w:val="00F44DBD"/>
    <w:rsid w:val="00F44EC5"/>
    <w:rsid w:val="00F46E39"/>
    <w:rsid w:val="00F470D6"/>
    <w:rsid w:val="00F47498"/>
    <w:rsid w:val="00F50EE9"/>
    <w:rsid w:val="00F5105E"/>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BE9"/>
    <w:rsid w:val="00F60C84"/>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29EE"/>
    <w:rsid w:val="00F7302F"/>
    <w:rsid w:val="00F732EC"/>
    <w:rsid w:val="00F73D08"/>
    <w:rsid w:val="00F749CD"/>
    <w:rsid w:val="00F7586B"/>
    <w:rsid w:val="00F75D45"/>
    <w:rsid w:val="00F75F2F"/>
    <w:rsid w:val="00F76445"/>
    <w:rsid w:val="00F76803"/>
    <w:rsid w:val="00F76D0C"/>
    <w:rsid w:val="00F76ECC"/>
    <w:rsid w:val="00F773D6"/>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277D"/>
    <w:rsid w:val="00F834F1"/>
    <w:rsid w:val="00F83829"/>
    <w:rsid w:val="00F84069"/>
    <w:rsid w:val="00F843D7"/>
    <w:rsid w:val="00F84997"/>
    <w:rsid w:val="00F85536"/>
    <w:rsid w:val="00F8631D"/>
    <w:rsid w:val="00F8657A"/>
    <w:rsid w:val="00F86637"/>
    <w:rsid w:val="00F8679A"/>
    <w:rsid w:val="00F86E37"/>
    <w:rsid w:val="00F86F07"/>
    <w:rsid w:val="00F87117"/>
    <w:rsid w:val="00F8736C"/>
    <w:rsid w:val="00F879E3"/>
    <w:rsid w:val="00F87AAC"/>
    <w:rsid w:val="00F87B73"/>
    <w:rsid w:val="00F900F7"/>
    <w:rsid w:val="00F9030E"/>
    <w:rsid w:val="00F90ADB"/>
    <w:rsid w:val="00F90E78"/>
    <w:rsid w:val="00F91209"/>
    <w:rsid w:val="00F9221F"/>
    <w:rsid w:val="00F92370"/>
    <w:rsid w:val="00F92D88"/>
    <w:rsid w:val="00F931C7"/>
    <w:rsid w:val="00F93559"/>
    <w:rsid w:val="00F93D72"/>
    <w:rsid w:val="00F93E65"/>
    <w:rsid w:val="00F94070"/>
    <w:rsid w:val="00F9469E"/>
    <w:rsid w:val="00F950B5"/>
    <w:rsid w:val="00F9513F"/>
    <w:rsid w:val="00F956A6"/>
    <w:rsid w:val="00F957BC"/>
    <w:rsid w:val="00F9602A"/>
    <w:rsid w:val="00F9632B"/>
    <w:rsid w:val="00F969B1"/>
    <w:rsid w:val="00F96CDF"/>
    <w:rsid w:val="00F97120"/>
    <w:rsid w:val="00F97908"/>
    <w:rsid w:val="00F97B3C"/>
    <w:rsid w:val="00F97B43"/>
    <w:rsid w:val="00F97EEC"/>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6421"/>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1A"/>
    <w:rsid w:val="00FB494F"/>
    <w:rsid w:val="00FB4C2A"/>
    <w:rsid w:val="00FB4C9C"/>
    <w:rsid w:val="00FB5148"/>
    <w:rsid w:val="00FB52A7"/>
    <w:rsid w:val="00FB52DF"/>
    <w:rsid w:val="00FB570B"/>
    <w:rsid w:val="00FB5EA7"/>
    <w:rsid w:val="00FB6165"/>
    <w:rsid w:val="00FB71F1"/>
    <w:rsid w:val="00FB78E7"/>
    <w:rsid w:val="00FB7BC0"/>
    <w:rsid w:val="00FB7F98"/>
    <w:rsid w:val="00FB7FE2"/>
    <w:rsid w:val="00FC0150"/>
    <w:rsid w:val="00FC03AB"/>
    <w:rsid w:val="00FC195E"/>
    <w:rsid w:val="00FC223F"/>
    <w:rsid w:val="00FC26C3"/>
    <w:rsid w:val="00FC2C73"/>
    <w:rsid w:val="00FC2E01"/>
    <w:rsid w:val="00FC34A3"/>
    <w:rsid w:val="00FC3981"/>
    <w:rsid w:val="00FC4668"/>
    <w:rsid w:val="00FC4729"/>
    <w:rsid w:val="00FC4A8C"/>
    <w:rsid w:val="00FC53DB"/>
    <w:rsid w:val="00FC57BE"/>
    <w:rsid w:val="00FC5ED5"/>
    <w:rsid w:val="00FC5FC2"/>
    <w:rsid w:val="00FC6177"/>
    <w:rsid w:val="00FC63D1"/>
    <w:rsid w:val="00FC7528"/>
    <w:rsid w:val="00FC7A8A"/>
    <w:rsid w:val="00FD0572"/>
    <w:rsid w:val="00FD1299"/>
    <w:rsid w:val="00FD1A97"/>
    <w:rsid w:val="00FD1B44"/>
    <w:rsid w:val="00FD2333"/>
    <w:rsid w:val="00FD25CF"/>
    <w:rsid w:val="00FD2D7B"/>
    <w:rsid w:val="00FD3027"/>
    <w:rsid w:val="00FD349D"/>
    <w:rsid w:val="00FD37F6"/>
    <w:rsid w:val="00FD430D"/>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42F9"/>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2087</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48</cp:revision>
  <cp:lastPrinted>2007-06-18T22:08:00Z</cp:lastPrinted>
  <dcterms:created xsi:type="dcterms:W3CDTF">2023-02-17T01:03:00Z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